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5190"/>
      </w:tblGrid>
      <w:tr w:rsidR="006941B9">
        <w:trPr>
          <w:trHeight w:val="6358"/>
        </w:trPr>
        <w:tc>
          <w:tcPr>
            <w:tcW w:w="7994" w:type="dxa"/>
            <w:gridSpan w:val="2"/>
          </w:tcPr>
          <w:p w:rsidR="006941B9" w:rsidRDefault="006941B9">
            <w:pPr>
              <w:pStyle w:val="TableParagraph"/>
              <w:ind w:left="0"/>
              <w:rPr>
                <w:rFonts w:ascii="Times New Roman"/>
                <w:sz w:val="46"/>
              </w:rPr>
            </w:pPr>
          </w:p>
          <w:p w:rsidR="006941B9" w:rsidRDefault="006941B9">
            <w:pPr>
              <w:pStyle w:val="TableParagraph"/>
              <w:spacing w:before="7"/>
              <w:ind w:left="0"/>
              <w:rPr>
                <w:rFonts w:ascii="Times New Roman"/>
                <w:sz w:val="38"/>
              </w:rPr>
            </w:pPr>
          </w:p>
          <w:p w:rsidR="006941B9" w:rsidRDefault="008F1B48">
            <w:pPr>
              <w:pStyle w:val="TableParagraph"/>
              <w:ind w:left="1917"/>
              <w:rPr>
                <w:b/>
                <w:sz w:val="40"/>
              </w:rPr>
            </w:pPr>
            <w:r>
              <w:rPr>
                <w:b/>
                <w:sz w:val="40"/>
                <w:u w:val="thick"/>
              </w:rPr>
              <w:t>MSUNDUZI MUNICIPALITY</w:t>
            </w: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spacing w:before="1"/>
              <w:ind w:left="0"/>
              <w:rPr>
                <w:rFonts w:ascii="Times New Roman"/>
                <w:sz w:val="18"/>
              </w:rPr>
            </w:pPr>
          </w:p>
          <w:p w:rsidR="006941B9" w:rsidRDefault="008F1B48">
            <w:pPr>
              <w:pStyle w:val="TableParagraph"/>
              <w:ind w:left="3229"/>
              <w:rPr>
                <w:rFonts w:ascii="Times New Roman"/>
                <w:sz w:val="20"/>
              </w:rPr>
            </w:pPr>
            <w:r>
              <w:rPr>
                <w:rFonts w:ascii="Times New Roman"/>
                <w:noProof/>
                <w:sz w:val="20"/>
                <w:lang w:bidi="ar-SA"/>
              </w:rPr>
              <w:drawing>
                <wp:inline distT="0" distB="0" distL="0" distR="0">
                  <wp:extent cx="992857" cy="15083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2857" cy="1508378"/>
                          </a:xfrm>
                          <a:prstGeom prst="rect">
                            <a:avLst/>
                          </a:prstGeom>
                        </pic:spPr>
                      </pic:pic>
                    </a:graphicData>
                  </a:graphic>
                </wp:inline>
              </w:drawing>
            </w: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spacing w:before="7"/>
              <w:ind w:left="0"/>
              <w:rPr>
                <w:rFonts w:ascii="Times New Roman"/>
                <w:sz w:val="23"/>
              </w:rPr>
            </w:pPr>
          </w:p>
        </w:tc>
      </w:tr>
      <w:tr w:rsidR="006941B9">
        <w:trPr>
          <w:trHeight w:val="498"/>
        </w:trPr>
        <w:tc>
          <w:tcPr>
            <w:tcW w:w="2804" w:type="dxa"/>
          </w:tcPr>
          <w:p w:rsidR="006941B9" w:rsidRDefault="008F1B48">
            <w:pPr>
              <w:pStyle w:val="TableParagraph"/>
              <w:spacing w:before="112"/>
              <w:rPr>
                <w:b/>
              </w:rPr>
            </w:pPr>
            <w:r>
              <w:rPr>
                <w:b/>
              </w:rPr>
              <w:t>Policy Name:</w:t>
            </w:r>
          </w:p>
        </w:tc>
        <w:tc>
          <w:tcPr>
            <w:tcW w:w="5190" w:type="dxa"/>
          </w:tcPr>
          <w:p w:rsidR="006941B9" w:rsidRDefault="008F1B48">
            <w:pPr>
              <w:pStyle w:val="TableParagraph"/>
              <w:spacing w:before="112"/>
              <w:rPr>
                <w:b/>
              </w:rPr>
            </w:pPr>
            <w:r>
              <w:rPr>
                <w:b/>
              </w:rPr>
              <w:t>BORROWING POLICY</w:t>
            </w:r>
          </w:p>
        </w:tc>
      </w:tr>
      <w:tr w:rsidR="006941B9">
        <w:trPr>
          <w:trHeight w:val="501"/>
        </w:trPr>
        <w:tc>
          <w:tcPr>
            <w:tcW w:w="2804" w:type="dxa"/>
          </w:tcPr>
          <w:p w:rsidR="006941B9" w:rsidRDefault="008F1B48">
            <w:pPr>
              <w:pStyle w:val="TableParagraph"/>
              <w:spacing w:before="114"/>
              <w:rPr>
                <w:b/>
              </w:rPr>
            </w:pPr>
            <w:r>
              <w:rPr>
                <w:b/>
              </w:rPr>
              <w:t>Policy Number:</w:t>
            </w:r>
          </w:p>
        </w:tc>
        <w:tc>
          <w:tcPr>
            <w:tcW w:w="5190" w:type="dxa"/>
          </w:tcPr>
          <w:p w:rsidR="006941B9" w:rsidRDefault="006941B9">
            <w:pPr>
              <w:pStyle w:val="TableParagraph"/>
              <w:ind w:left="0"/>
              <w:rPr>
                <w:rFonts w:ascii="Times New Roman"/>
              </w:rPr>
            </w:pPr>
          </w:p>
        </w:tc>
      </w:tr>
      <w:tr w:rsidR="006941B9">
        <w:trPr>
          <w:trHeight w:val="498"/>
        </w:trPr>
        <w:tc>
          <w:tcPr>
            <w:tcW w:w="2804" w:type="dxa"/>
          </w:tcPr>
          <w:p w:rsidR="006941B9" w:rsidRDefault="008F1B48">
            <w:pPr>
              <w:pStyle w:val="TableParagraph"/>
              <w:spacing w:before="112"/>
              <w:rPr>
                <w:b/>
              </w:rPr>
            </w:pPr>
            <w:r>
              <w:rPr>
                <w:b/>
              </w:rPr>
              <w:t>Status:</w:t>
            </w:r>
          </w:p>
        </w:tc>
        <w:tc>
          <w:tcPr>
            <w:tcW w:w="5190" w:type="dxa"/>
          </w:tcPr>
          <w:p w:rsidR="006941B9" w:rsidRDefault="008F1B48">
            <w:pPr>
              <w:pStyle w:val="TableParagraph"/>
              <w:spacing w:before="112"/>
              <w:rPr>
                <w:b/>
              </w:rPr>
            </w:pPr>
            <w:r>
              <w:rPr>
                <w:b/>
              </w:rPr>
              <w:t>Final</w:t>
            </w:r>
          </w:p>
        </w:tc>
      </w:tr>
      <w:tr w:rsidR="006941B9">
        <w:trPr>
          <w:trHeight w:val="501"/>
        </w:trPr>
        <w:tc>
          <w:tcPr>
            <w:tcW w:w="2804" w:type="dxa"/>
          </w:tcPr>
          <w:p w:rsidR="006941B9" w:rsidRDefault="008F1B48">
            <w:pPr>
              <w:pStyle w:val="TableParagraph"/>
              <w:spacing w:before="114"/>
              <w:rPr>
                <w:b/>
              </w:rPr>
            </w:pPr>
            <w:r>
              <w:rPr>
                <w:b/>
              </w:rPr>
              <w:t>Date:</w:t>
            </w:r>
          </w:p>
        </w:tc>
        <w:tc>
          <w:tcPr>
            <w:tcW w:w="5190" w:type="dxa"/>
          </w:tcPr>
          <w:p w:rsidR="006941B9" w:rsidRDefault="00A04A1E" w:rsidP="007707D6">
            <w:pPr>
              <w:pStyle w:val="TableParagraph"/>
              <w:spacing w:before="114"/>
              <w:ind w:left="0"/>
            </w:pPr>
            <w:r>
              <w:t>15 April</w:t>
            </w:r>
            <w:r w:rsidR="0008245A">
              <w:t xml:space="preserve"> 2019</w:t>
            </w:r>
          </w:p>
        </w:tc>
      </w:tr>
      <w:tr w:rsidR="006941B9">
        <w:trPr>
          <w:trHeight w:val="498"/>
        </w:trPr>
        <w:tc>
          <w:tcPr>
            <w:tcW w:w="2804" w:type="dxa"/>
          </w:tcPr>
          <w:p w:rsidR="006941B9" w:rsidRDefault="008F1B48">
            <w:pPr>
              <w:pStyle w:val="TableParagraph"/>
              <w:spacing w:before="112"/>
              <w:rPr>
                <w:b/>
              </w:rPr>
            </w:pPr>
            <w:r>
              <w:rPr>
                <w:b/>
              </w:rPr>
              <w:t>Approved By:</w:t>
            </w:r>
          </w:p>
        </w:tc>
        <w:tc>
          <w:tcPr>
            <w:tcW w:w="5190" w:type="dxa"/>
          </w:tcPr>
          <w:p w:rsidR="006941B9" w:rsidRDefault="006941B9" w:rsidP="007707D6">
            <w:pPr>
              <w:pStyle w:val="TableParagraph"/>
              <w:spacing w:before="112"/>
              <w:ind w:left="0"/>
            </w:pPr>
          </w:p>
        </w:tc>
      </w:tr>
      <w:tr w:rsidR="006941B9">
        <w:trPr>
          <w:trHeight w:val="501"/>
        </w:trPr>
        <w:tc>
          <w:tcPr>
            <w:tcW w:w="2804" w:type="dxa"/>
          </w:tcPr>
          <w:p w:rsidR="006941B9" w:rsidRDefault="008F1B48">
            <w:pPr>
              <w:pStyle w:val="TableParagraph"/>
              <w:spacing w:before="114"/>
              <w:rPr>
                <w:b/>
              </w:rPr>
            </w:pPr>
            <w:r>
              <w:rPr>
                <w:b/>
              </w:rPr>
              <w:t>Date Approved:</w:t>
            </w:r>
          </w:p>
        </w:tc>
        <w:tc>
          <w:tcPr>
            <w:tcW w:w="5190" w:type="dxa"/>
          </w:tcPr>
          <w:p w:rsidR="006941B9" w:rsidRDefault="006941B9" w:rsidP="007707D6">
            <w:pPr>
              <w:pStyle w:val="TableParagraph"/>
              <w:spacing w:before="114"/>
              <w:ind w:left="0"/>
            </w:pPr>
          </w:p>
        </w:tc>
      </w:tr>
      <w:tr w:rsidR="006941B9">
        <w:trPr>
          <w:trHeight w:val="498"/>
        </w:trPr>
        <w:tc>
          <w:tcPr>
            <w:tcW w:w="2804" w:type="dxa"/>
          </w:tcPr>
          <w:p w:rsidR="006941B9" w:rsidRDefault="008F1B48">
            <w:pPr>
              <w:pStyle w:val="TableParagraph"/>
              <w:spacing w:before="112"/>
              <w:rPr>
                <w:b/>
              </w:rPr>
            </w:pPr>
            <w:r>
              <w:rPr>
                <w:b/>
              </w:rPr>
              <w:t>Date Last Amended:</w:t>
            </w:r>
          </w:p>
        </w:tc>
        <w:tc>
          <w:tcPr>
            <w:tcW w:w="5190" w:type="dxa"/>
          </w:tcPr>
          <w:p w:rsidR="006941B9" w:rsidRDefault="005B7826">
            <w:pPr>
              <w:pStyle w:val="TableParagraph"/>
              <w:spacing w:before="112"/>
            </w:pPr>
            <w:r>
              <w:t>30 May</w:t>
            </w:r>
            <w:r w:rsidR="008F1B48">
              <w:t xml:space="preserve"> 2014</w:t>
            </w:r>
          </w:p>
        </w:tc>
      </w:tr>
      <w:tr w:rsidR="006941B9">
        <w:trPr>
          <w:trHeight w:val="501"/>
        </w:trPr>
        <w:tc>
          <w:tcPr>
            <w:tcW w:w="2804" w:type="dxa"/>
          </w:tcPr>
          <w:p w:rsidR="006941B9" w:rsidRDefault="008F1B48">
            <w:pPr>
              <w:pStyle w:val="TableParagraph"/>
              <w:spacing w:before="114"/>
              <w:rPr>
                <w:b/>
              </w:rPr>
            </w:pPr>
            <w:r>
              <w:rPr>
                <w:b/>
              </w:rPr>
              <w:t>Date for Next Review:</w:t>
            </w:r>
          </w:p>
        </w:tc>
        <w:tc>
          <w:tcPr>
            <w:tcW w:w="5190" w:type="dxa"/>
          </w:tcPr>
          <w:p w:rsidR="006941B9" w:rsidRDefault="005B7826" w:rsidP="007707D6">
            <w:pPr>
              <w:pStyle w:val="TableParagraph"/>
              <w:spacing w:before="114"/>
              <w:ind w:left="0"/>
            </w:pPr>
            <w:r>
              <w:t xml:space="preserve">31 May </w:t>
            </w:r>
            <w:r w:rsidR="00BE5778">
              <w:t>2020</w:t>
            </w:r>
          </w:p>
        </w:tc>
      </w:tr>
      <w:tr w:rsidR="006941B9">
        <w:trPr>
          <w:trHeight w:val="499"/>
        </w:trPr>
        <w:tc>
          <w:tcPr>
            <w:tcW w:w="2804" w:type="dxa"/>
          </w:tcPr>
          <w:p w:rsidR="006941B9" w:rsidRDefault="008F1B48">
            <w:pPr>
              <w:pStyle w:val="TableParagraph"/>
              <w:spacing w:before="112"/>
              <w:rPr>
                <w:b/>
              </w:rPr>
            </w:pPr>
            <w:r>
              <w:rPr>
                <w:b/>
              </w:rPr>
              <w:t>Date Published on Intranet:</w:t>
            </w:r>
          </w:p>
        </w:tc>
        <w:tc>
          <w:tcPr>
            <w:tcW w:w="5190" w:type="dxa"/>
          </w:tcPr>
          <w:p w:rsidR="006941B9" w:rsidRDefault="005B7826">
            <w:pPr>
              <w:pStyle w:val="TableParagraph"/>
              <w:spacing w:before="112"/>
            </w:pPr>
            <w:r>
              <w:t xml:space="preserve">July </w:t>
            </w:r>
            <w:r w:rsidR="008F1B48">
              <w:t>201</w:t>
            </w:r>
            <w:r w:rsidR="00BE5778">
              <w:t>9</w:t>
            </w:r>
          </w:p>
        </w:tc>
      </w:tr>
    </w:tbl>
    <w:p w:rsidR="006941B9" w:rsidRDefault="006941B9">
      <w:pPr>
        <w:sectPr w:rsidR="006941B9">
          <w:type w:val="continuous"/>
          <w:pgSz w:w="11910" w:h="16840"/>
          <w:pgMar w:top="1540" w:right="1320" w:bottom="280" w:left="1340" w:header="720" w:footer="720" w:gutter="0"/>
          <w:cols w:space="720"/>
        </w:sectPr>
      </w:pPr>
    </w:p>
    <w:p w:rsidR="006941B9" w:rsidRDefault="00E02C49">
      <w:pPr>
        <w:pStyle w:val="BodyText"/>
        <w:rPr>
          <w:rFonts w:ascii="Times New Roman"/>
          <w:sz w:val="20"/>
        </w:rPr>
      </w:pPr>
      <w:r w:rsidRPr="00E02C49">
        <w:lastRenderedPageBreak/>
        <w:pict>
          <v:shapetype id="_x0000_t202" coordsize="21600,21600" o:spt="202" path="m,l,21600r21600,l21600,xe">
            <v:stroke joinstyle="miter"/>
            <v:path gradientshapeok="t" o:connecttype="rect"/>
          </v:shapetype>
          <v:shape id="_x0000_s1081" type="#_x0000_t202" style="position:absolute;margin-left:1in;margin-top:37.15pt;width:431.75pt;height:755.75pt;z-index:-20464;mso-position-horizontal-relative:page;mso-position-vertical-relative:page" filled="f" stroked="f">
            <v:textbox inset="0,0,0,0">
              <w:txbxContent>
                <w:p w:rsidR="006941B9" w:rsidRDefault="008F1B48">
                  <w:pPr>
                    <w:tabs>
                      <w:tab w:val="left" w:pos="7374"/>
                    </w:tabs>
                    <w:spacing w:line="175" w:lineRule="exact"/>
                    <w:rPr>
                      <w:rFonts w:ascii="Trebuchet MS"/>
                      <w:b/>
                      <w:i/>
                      <w:sz w:val="18"/>
                    </w:rPr>
                  </w:pPr>
                  <w:r>
                    <w:rPr>
                      <w:rFonts w:ascii="Trebuchet MS"/>
                      <w:b/>
                      <w:i/>
                      <w:w w:val="90"/>
                      <w:sz w:val="18"/>
                    </w:rPr>
                    <w:t>MsunduziMunicipality</w:t>
                  </w:r>
                  <w:r>
                    <w:rPr>
                      <w:rFonts w:ascii="Trebuchet MS"/>
                      <w:b/>
                      <w:i/>
                      <w:w w:val="90"/>
                      <w:sz w:val="18"/>
                    </w:rPr>
                    <w:tab/>
                    <w:t>BorrowingPolicy</w:t>
                  </w: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spacing w:before="8"/>
                    <w:rPr>
                      <w:rFonts w:ascii="Verdana"/>
                    </w:rPr>
                  </w:pPr>
                </w:p>
                <w:p w:rsidR="006941B9" w:rsidRDefault="008F1B48">
                  <w:pPr>
                    <w:ind w:left="3964" w:right="3567"/>
                    <w:jc w:val="center"/>
                    <w:rPr>
                      <w:rFonts w:ascii="Trebuchet MS"/>
                      <w:b/>
                      <w:i/>
                      <w:sz w:val="18"/>
                    </w:rPr>
                  </w:pPr>
                  <w:r>
                    <w:rPr>
                      <w:rFonts w:ascii="Trebuchet MS"/>
                      <w:b/>
                      <w:i/>
                      <w:sz w:val="18"/>
                    </w:rPr>
                    <w:t>Page 1 of 14</w:t>
                  </w:r>
                </w:p>
              </w:txbxContent>
            </v:textbox>
            <w10:wrap anchorx="page" anchory="page"/>
          </v:shape>
        </w:pict>
      </w:r>
      <w:r w:rsidRPr="00E02C49">
        <w:pict>
          <v:group id="_x0000_s1077" style="position:absolute;margin-left:26.25pt;margin-top:24pt;width:550.4pt;height:797.25pt;z-index:-20440;mso-position-horizontal-relative:page;mso-position-vertical-relative:page" coordorigin="525,480" coordsize="11008,15945">
            <v:line id="_x0000_s1080" style="position:absolute" from="1412,950" to="10555,950" strokeweight=".48pt"/>
            <v:line id="_x0000_s1079" style="position:absolute" from="1412,15616" to="10499,15616"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525;top:480;width:11008;height:15945">
              <v:imagedata r:id="rId8" o:title=""/>
            </v:shape>
            <w10:wrap anchorx="page" anchory="page"/>
          </v:group>
        </w:pict>
      </w: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spacing w:before="5"/>
        <w:rPr>
          <w:rFonts w:ascii="Times New Roman"/>
          <w:sz w:val="21"/>
        </w:rPr>
      </w:pPr>
    </w:p>
    <w:p w:rsidR="006941B9" w:rsidRDefault="008F1B48">
      <w:pPr>
        <w:spacing w:before="53"/>
        <w:ind w:left="2006"/>
        <w:rPr>
          <w:rFonts w:ascii="Verdana"/>
          <w:sz w:val="48"/>
        </w:rPr>
      </w:pPr>
      <w:r>
        <w:rPr>
          <w:rFonts w:ascii="Verdana"/>
          <w:w w:val="105"/>
          <w:sz w:val="48"/>
        </w:rPr>
        <w:t>BORROWINGPOLICY</w:t>
      </w:r>
    </w:p>
    <w:p w:rsidR="006941B9" w:rsidRDefault="006941B9">
      <w:pPr>
        <w:rPr>
          <w:rFonts w:ascii="Verdana"/>
          <w:sz w:val="48"/>
        </w:rPr>
        <w:sectPr w:rsidR="006941B9">
          <w:pgSz w:w="11910" w:h="16840"/>
          <w:pgMar w:top="1580" w:right="1320" w:bottom="280" w:left="1340" w:header="720" w:footer="720" w:gutter="0"/>
          <w:cols w:space="720"/>
        </w:sectPr>
      </w:pPr>
    </w:p>
    <w:p w:rsidR="006941B9" w:rsidRDefault="006941B9">
      <w:pPr>
        <w:pStyle w:val="BodyText"/>
        <w:spacing w:before="2"/>
        <w:rPr>
          <w:rFonts w:ascii="Verdana"/>
          <w:sz w:val="22"/>
        </w:rPr>
      </w:pPr>
    </w:p>
    <w:p w:rsidR="006941B9" w:rsidRDefault="008F1B48">
      <w:pPr>
        <w:spacing w:before="94"/>
        <w:ind w:left="100"/>
        <w:rPr>
          <w:b/>
        </w:rPr>
      </w:pPr>
      <w:r>
        <w:rPr>
          <w:b/>
        </w:rPr>
        <w:t>TABLE OF CONTENTS</w:t>
      </w: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spacing w:before="4"/>
        <w:rPr>
          <w:b/>
          <w:sz w:val="19"/>
        </w:rPr>
      </w:pPr>
    </w:p>
    <w:sdt>
      <w:sdtPr>
        <w:id w:val="1107311800"/>
        <w:docPartObj>
          <w:docPartGallery w:val="Table of Contents"/>
          <w:docPartUnique/>
        </w:docPartObj>
      </w:sdtPr>
      <w:sdtContent>
        <w:p w:rsidR="006941B9" w:rsidRDefault="00E02C49">
          <w:pPr>
            <w:pStyle w:val="TOC1"/>
            <w:tabs>
              <w:tab w:val="right" w:pos="8214"/>
            </w:tabs>
            <w:spacing w:before="0"/>
          </w:pPr>
          <w:hyperlink w:anchor="_TOC_250010" w:history="1">
            <w:r w:rsidR="008F1B48">
              <w:t>1.Definitions…………………………………………………………………...</w:t>
            </w:r>
            <w:r w:rsidR="008F1B48">
              <w:tab/>
              <w:t>3</w:t>
            </w:r>
          </w:hyperlink>
        </w:p>
        <w:p w:rsidR="006941B9" w:rsidRDefault="00E02C49">
          <w:pPr>
            <w:pStyle w:val="TOC1"/>
            <w:tabs>
              <w:tab w:val="right" w:pos="8214"/>
            </w:tabs>
          </w:pPr>
          <w:hyperlink w:anchor="_TOC_250009" w:history="1">
            <w:r w:rsidR="008F1B48">
              <w:t>2. IntroductionandBackground…………………………………………...</w:t>
            </w:r>
            <w:r w:rsidR="008F1B48">
              <w:tab/>
              <w:t>5</w:t>
            </w:r>
          </w:hyperlink>
        </w:p>
        <w:p w:rsidR="006941B9" w:rsidRDefault="00E02C49">
          <w:pPr>
            <w:pStyle w:val="TOC1"/>
            <w:tabs>
              <w:tab w:val="right" w:pos="8214"/>
            </w:tabs>
            <w:spacing w:before="266"/>
          </w:pPr>
          <w:hyperlink w:anchor="_TOC_250008" w:history="1">
            <w:r w:rsidR="008F1B48">
              <w:t>3. Scopeand Application……………………………………………………</w:t>
            </w:r>
            <w:r w:rsidR="008F1B48">
              <w:tab/>
              <w:t>5</w:t>
            </w:r>
          </w:hyperlink>
        </w:p>
        <w:p w:rsidR="006941B9" w:rsidRDefault="00E02C49">
          <w:pPr>
            <w:pStyle w:val="TOC1"/>
            <w:tabs>
              <w:tab w:val="right" w:pos="8214"/>
            </w:tabs>
          </w:pPr>
          <w:hyperlink w:anchor="_TOC_250007" w:history="1">
            <w:r w:rsidR="008F1B48">
              <w:t>4.Objectives……………………………………………………………..........</w:t>
            </w:r>
            <w:r w:rsidR="008F1B48">
              <w:tab/>
              <w:t>6</w:t>
            </w:r>
          </w:hyperlink>
        </w:p>
        <w:p w:rsidR="006941B9" w:rsidRDefault="00E02C49">
          <w:pPr>
            <w:pStyle w:val="TOC1"/>
            <w:tabs>
              <w:tab w:val="right" w:pos="8214"/>
            </w:tabs>
            <w:spacing w:before="263"/>
          </w:pPr>
          <w:hyperlink w:anchor="_TOC_250006" w:history="1">
            <w:r w:rsidR="008F1B48">
              <w:t>5. Conditions under which Municipal Debt maybeincurred…………</w:t>
            </w:r>
            <w:r w:rsidR="008F1B48">
              <w:tab/>
              <w:t>6</w:t>
            </w:r>
          </w:hyperlink>
        </w:p>
        <w:p w:rsidR="006941B9" w:rsidRDefault="00E02C49">
          <w:pPr>
            <w:pStyle w:val="TOC1"/>
            <w:tabs>
              <w:tab w:val="right" w:pos="8214"/>
            </w:tabs>
            <w:spacing w:before="266"/>
          </w:pPr>
          <w:hyperlink w:anchor="_TOC_250005" w:history="1">
            <w:r w:rsidR="008F1B48">
              <w:t>6. Security………………………………………………………………………</w:t>
            </w:r>
            <w:r w:rsidR="008F1B48">
              <w:tab/>
              <w:t>7</w:t>
            </w:r>
          </w:hyperlink>
        </w:p>
        <w:p w:rsidR="006941B9" w:rsidRDefault="00E02C49">
          <w:pPr>
            <w:pStyle w:val="TOC1"/>
            <w:tabs>
              <w:tab w:val="right" w:pos="8214"/>
            </w:tabs>
          </w:pPr>
          <w:hyperlink w:anchor="_TOC_250004" w:history="1">
            <w:r w:rsidR="008F1B48">
              <w:t>7.Approval……………………………………………………………………..</w:t>
            </w:r>
            <w:r w:rsidR="008F1B48">
              <w:tab/>
              <w:t>9</w:t>
            </w:r>
          </w:hyperlink>
        </w:p>
        <w:p w:rsidR="006941B9" w:rsidRDefault="008F1B48">
          <w:pPr>
            <w:pStyle w:val="TOC1"/>
            <w:numPr>
              <w:ilvl w:val="0"/>
              <w:numId w:val="29"/>
            </w:numPr>
            <w:tabs>
              <w:tab w:val="left" w:pos="357"/>
              <w:tab w:val="right" w:pos="8214"/>
            </w:tabs>
            <w:spacing w:before="266"/>
            <w:ind w:hanging="256"/>
          </w:pPr>
          <w:r>
            <w:t>Internal ControloverBorrowing………………………………………...</w:t>
          </w:r>
          <w:r>
            <w:tab/>
            <w:t>9</w:t>
          </w:r>
        </w:p>
        <w:p w:rsidR="006941B9" w:rsidRDefault="00E02C49">
          <w:pPr>
            <w:pStyle w:val="TOC1"/>
            <w:numPr>
              <w:ilvl w:val="0"/>
              <w:numId w:val="29"/>
            </w:numPr>
            <w:tabs>
              <w:tab w:val="left" w:pos="357"/>
              <w:tab w:val="right" w:pos="8276"/>
            </w:tabs>
            <w:spacing w:before="263"/>
            <w:ind w:hanging="256"/>
          </w:pPr>
          <w:hyperlink w:anchor="_TOC_250003" w:history="1">
            <w:r w:rsidR="008F1B48">
              <w:t>Reporting andMonitoringProcedures…………………………………</w:t>
            </w:r>
            <w:r w:rsidR="008F1B48">
              <w:tab/>
              <w:t>10</w:t>
            </w:r>
          </w:hyperlink>
        </w:p>
        <w:p w:rsidR="006941B9" w:rsidRDefault="00E02C49">
          <w:pPr>
            <w:pStyle w:val="TOC1"/>
            <w:tabs>
              <w:tab w:val="right" w:pos="8276"/>
            </w:tabs>
          </w:pPr>
          <w:hyperlink w:anchor="_TOC_250002" w:history="1">
            <w:r w:rsidR="008F1B48">
              <w:t>10.FinancialViability…………………………………………………………</w:t>
            </w:r>
            <w:r w:rsidR="008F1B48">
              <w:tab/>
              <w:t>11</w:t>
            </w:r>
          </w:hyperlink>
        </w:p>
        <w:p w:rsidR="006941B9" w:rsidRDefault="00E02C49">
          <w:pPr>
            <w:pStyle w:val="TOC1"/>
            <w:tabs>
              <w:tab w:val="right" w:pos="8276"/>
            </w:tabs>
            <w:spacing w:before="266"/>
          </w:pPr>
          <w:hyperlink w:anchor="_TOC_250001" w:history="1">
            <w:r w:rsidR="008F1B48">
              <w:t>11. Annual ReviewofPolicy…………………………………………………</w:t>
            </w:r>
            <w:r w:rsidR="008F1B48">
              <w:tab/>
              <w:t>13</w:t>
            </w:r>
          </w:hyperlink>
        </w:p>
        <w:p w:rsidR="006941B9" w:rsidRDefault="00E02C49">
          <w:pPr>
            <w:pStyle w:val="TOC1"/>
            <w:tabs>
              <w:tab w:val="right" w:pos="8276"/>
            </w:tabs>
          </w:pPr>
          <w:hyperlink w:anchor="_TOC_250000" w:history="1">
            <w:r w:rsidR="008F1B48">
              <w:t>12. EffectiveDate………………………………………………………………</w:t>
            </w:r>
            <w:r w:rsidR="008F1B48">
              <w:tab/>
              <w:t>13</w:t>
            </w:r>
          </w:hyperlink>
        </w:p>
      </w:sdtContent>
    </w:sdt>
    <w:p w:rsidR="006941B9" w:rsidRDefault="006941B9">
      <w:pPr>
        <w:sectPr w:rsidR="006941B9">
          <w:headerReference w:type="default" r:id="rId9"/>
          <w:footerReference w:type="default" r:id="rId10"/>
          <w:pgSz w:w="11910" w:h="16840"/>
          <w:pgMar w:top="1340" w:right="1320" w:bottom="1140" w:left="1340" w:header="743" w:footer="942" w:gutter="0"/>
          <w:pgNumType w:start="2"/>
          <w:cols w:space="720"/>
        </w:sectPr>
      </w:pPr>
    </w:p>
    <w:p w:rsidR="006941B9" w:rsidRDefault="006941B9">
      <w:pPr>
        <w:pStyle w:val="BodyText"/>
        <w:spacing w:before="3"/>
        <w:rPr>
          <w:b/>
          <w:sz w:val="30"/>
        </w:rPr>
      </w:pPr>
    </w:p>
    <w:p w:rsidR="006941B9" w:rsidRDefault="008F1B48">
      <w:pPr>
        <w:pStyle w:val="Heading1"/>
        <w:numPr>
          <w:ilvl w:val="0"/>
          <w:numId w:val="28"/>
        </w:numPr>
        <w:tabs>
          <w:tab w:val="left" w:pos="401"/>
        </w:tabs>
        <w:ind w:hanging="298"/>
      </w:pPr>
      <w:bookmarkStart w:id="0" w:name="_TOC_250010"/>
      <w:bookmarkEnd w:id="0"/>
      <w:r>
        <w:t>DEFINITIONS</w:t>
      </w:r>
    </w:p>
    <w:p w:rsidR="006941B9" w:rsidRDefault="006941B9">
      <w:pPr>
        <w:pStyle w:val="BodyText"/>
        <w:spacing w:before="2"/>
        <w:rPr>
          <w:b/>
          <w:sz w:val="27"/>
        </w:rPr>
      </w:pPr>
    </w:p>
    <w:p w:rsidR="006941B9" w:rsidRDefault="008F1B48">
      <w:pPr>
        <w:pStyle w:val="BodyText"/>
        <w:ind w:left="100" w:right="1000"/>
      </w:pPr>
      <w:r>
        <w:t>In this Policy, unless the context otherwise indicates, a word or expression to which a meaning has been assigned in the Local Government: Municipal Finance Management Act, 2003 (Act No. 56 of 2003) and / or other related legislation / regulations, has the same meaning as in that Act.</w:t>
      </w:r>
    </w:p>
    <w:p w:rsidR="006941B9" w:rsidRDefault="006941B9">
      <w:pPr>
        <w:pStyle w:val="BodyText"/>
        <w:spacing w:before="9"/>
        <w:rPr>
          <w:sz w:val="22"/>
        </w:rPr>
      </w:pPr>
    </w:p>
    <w:p w:rsidR="006941B9" w:rsidRDefault="008F1B48">
      <w:pPr>
        <w:spacing w:line="264" w:lineRule="exact"/>
        <w:ind w:left="100"/>
        <w:rPr>
          <w:sz w:val="23"/>
        </w:rPr>
      </w:pPr>
      <w:r>
        <w:rPr>
          <w:sz w:val="23"/>
        </w:rPr>
        <w:t xml:space="preserve">- </w:t>
      </w:r>
      <w:r>
        <w:rPr>
          <w:b/>
          <w:sz w:val="23"/>
        </w:rPr>
        <w:t xml:space="preserve">“Accounting Officer” </w:t>
      </w:r>
      <w:r>
        <w:rPr>
          <w:sz w:val="23"/>
        </w:rPr>
        <w:t xml:space="preserve">– means the Municipal Manager and </w:t>
      </w:r>
      <w:r>
        <w:rPr>
          <w:i/>
          <w:sz w:val="23"/>
        </w:rPr>
        <w:t>vice versa</w:t>
      </w:r>
      <w:r>
        <w:rPr>
          <w:sz w:val="23"/>
        </w:rPr>
        <w:t>;</w:t>
      </w:r>
    </w:p>
    <w:p w:rsidR="006941B9" w:rsidRDefault="008F1B48">
      <w:pPr>
        <w:pStyle w:val="ListParagraph"/>
        <w:numPr>
          <w:ilvl w:val="0"/>
          <w:numId w:val="27"/>
        </w:numPr>
        <w:tabs>
          <w:tab w:val="left" w:pos="243"/>
        </w:tabs>
        <w:ind w:right="1285" w:hanging="194"/>
        <w:rPr>
          <w:sz w:val="23"/>
        </w:rPr>
      </w:pPr>
      <w:r>
        <w:rPr>
          <w:b/>
          <w:sz w:val="23"/>
        </w:rPr>
        <w:t xml:space="preserve">“Act” </w:t>
      </w:r>
      <w:r>
        <w:rPr>
          <w:sz w:val="23"/>
        </w:rPr>
        <w:t>– means the Local Government: Municipal Finance ManagementAct, 2003 (Act No. 56 of 2003);</w:t>
      </w:r>
    </w:p>
    <w:p w:rsidR="006941B9" w:rsidRDefault="006941B9">
      <w:pPr>
        <w:pStyle w:val="BodyText"/>
        <w:spacing w:before="1"/>
      </w:pPr>
    </w:p>
    <w:p w:rsidR="006941B9" w:rsidRDefault="008F1B48">
      <w:pPr>
        <w:pStyle w:val="ListParagraph"/>
        <w:numPr>
          <w:ilvl w:val="0"/>
          <w:numId w:val="27"/>
        </w:numPr>
        <w:tabs>
          <w:tab w:val="left" w:pos="243"/>
        </w:tabs>
        <w:ind w:left="227" w:right="1320" w:hanging="127"/>
        <w:rPr>
          <w:sz w:val="23"/>
        </w:rPr>
      </w:pPr>
      <w:r>
        <w:rPr>
          <w:b/>
          <w:sz w:val="23"/>
        </w:rPr>
        <w:t xml:space="preserve">“Chief Financial Officer” </w:t>
      </w:r>
      <w:r>
        <w:rPr>
          <w:sz w:val="23"/>
        </w:rPr>
        <w:t>– means an officer of the Municipality, designated by the Municipal Manager to be administratively in charge of the financial affairs of themunicipality;</w:t>
      </w:r>
    </w:p>
    <w:p w:rsidR="006941B9" w:rsidRDefault="006941B9">
      <w:pPr>
        <w:pStyle w:val="BodyText"/>
        <w:spacing w:before="1"/>
      </w:pPr>
    </w:p>
    <w:p w:rsidR="006941B9" w:rsidRDefault="008F1B48">
      <w:pPr>
        <w:pStyle w:val="ListParagraph"/>
        <w:numPr>
          <w:ilvl w:val="0"/>
          <w:numId w:val="27"/>
        </w:numPr>
        <w:tabs>
          <w:tab w:val="left" w:pos="243"/>
        </w:tabs>
        <w:ind w:hanging="194"/>
        <w:rPr>
          <w:b/>
          <w:sz w:val="23"/>
        </w:rPr>
      </w:pPr>
      <w:r>
        <w:rPr>
          <w:b/>
          <w:sz w:val="23"/>
        </w:rPr>
        <w:t xml:space="preserve">“Council” or “Municipality” </w:t>
      </w:r>
      <w:r>
        <w:rPr>
          <w:sz w:val="23"/>
        </w:rPr>
        <w:t xml:space="preserve">– means the Municipal Council </w:t>
      </w:r>
      <w:r>
        <w:rPr>
          <w:b/>
          <w:sz w:val="23"/>
        </w:rPr>
        <w:t>ofMsunduzi</w:t>
      </w:r>
    </w:p>
    <w:p w:rsidR="006941B9" w:rsidRDefault="008F1B48">
      <w:pPr>
        <w:pStyle w:val="BodyText"/>
        <w:spacing w:before="2"/>
        <w:ind w:left="230"/>
      </w:pPr>
      <w:r>
        <w:t>Municipality as referred to in Section 18 of the Municipal Structures Act;</w:t>
      </w:r>
    </w:p>
    <w:p w:rsidR="006941B9" w:rsidRDefault="006941B9">
      <w:pPr>
        <w:pStyle w:val="BodyText"/>
        <w:spacing w:before="8"/>
        <w:rPr>
          <w:sz w:val="22"/>
        </w:rPr>
      </w:pPr>
    </w:p>
    <w:p w:rsidR="006941B9" w:rsidRDefault="008F1B48">
      <w:pPr>
        <w:pStyle w:val="ListParagraph"/>
        <w:numPr>
          <w:ilvl w:val="0"/>
          <w:numId w:val="27"/>
        </w:numPr>
        <w:tabs>
          <w:tab w:val="left" w:pos="243"/>
        </w:tabs>
        <w:ind w:left="230" w:right="1832" w:hanging="130"/>
        <w:rPr>
          <w:sz w:val="23"/>
        </w:rPr>
      </w:pPr>
      <w:r>
        <w:rPr>
          <w:b/>
          <w:sz w:val="23"/>
        </w:rPr>
        <w:t xml:space="preserve">“Creditor” </w:t>
      </w:r>
      <w:r>
        <w:rPr>
          <w:sz w:val="23"/>
        </w:rPr>
        <w:t xml:space="preserve">– in relation to a municipality, means any person or service provider to </w:t>
      </w:r>
      <w:r>
        <w:rPr>
          <w:spacing w:val="-3"/>
          <w:sz w:val="23"/>
        </w:rPr>
        <w:t xml:space="preserve">whom </w:t>
      </w:r>
      <w:r>
        <w:rPr>
          <w:sz w:val="23"/>
        </w:rPr>
        <w:t>money is owing by theMunicipality;</w:t>
      </w:r>
    </w:p>
    <w:p w:rsidR="006941B9" w:rsidRDefault="006941B9">
      <w:pPr>
        <w:pStyle w:val="BodyText"/>
        <w:spacing w:before="1"/>
      </w:pPr>
    </w:p>
    <w:p w:rsidR="006941B9" w:rsidRDefault="008F1B48">
      <w:pPr>
        <w:pStyle w:val="ListParagraph"/>
        <w:numPr>
          <w:ilvl w:val="0"/>
          <w:numId w:val="27"/>
        </w:numPr>
        <w:tabs>
          <w:tab w:val="left" w:pos="243"/>
        </w:tabs>
        <w:ind w:hanging="194"/>
        <w:rPr>
          <w:sz w:val="23"/>
        </w:rPr>
      </w:pPr>
      <w:r>
        <w:rPr>
          <w:b/>
          <w:sz w:val="23"/>
        </w:rPr>
        <w:t xml:space="preserve">“Debt” </w:t>
      </w:r>
      <w:r>
        <w:rPr>
          <w:sz w:val="23"/>
        </w:rPr>
        <w:t>– means–</w:t>
      </w:r>
    </w:p>
    <w:p w:rsidR="006941B9" w:rsidRDefault="008F1B48">
      <w:pPr>
        <w:pStyle w:val="ListParagraph"/>
        <w:numPr>
          <w:ilvl w:val="0"/>
          <w:numId w:val="26"/>
        </w:numPr>
        <w:tabs>
          <w:tab w:val="left" w:pos="511"/>
        </w:tabs>
        <w:spacing w:before="2"/>
        <w:ind w:right="1987" w:hanging="194"/>
        <w:jc w:val="left"/>
        <w:rPr>
          <w:sz w:val="23"/>
        </w:rPr>
      </w:pPr>
      <w:r>
        <w:rPr>
          <w:sz w:val="23"/>
        </w:rPr>
        <w:t>a monetary liability of obligation created by a financing agreement, note, debenture, bond, overdraft or the issuance of municipal securities; or</w:t>
      </w:r>
    </w:p>
    <w:p w:rsidR="006941B9" w:rsidRDefault="006941B9">
      <w:pPr>
        <w:pStyle w:val="BodyText"/>
        <w:spacing w:before="1"/>
      </w:pPr>
    </w:p>
    <w:p w:rsidR="006941B9" w:rsidRDefault="008F1B48">
      <w:pPr>
        <w:pStyle w:val="ListParagraph"/>
        <w:numPr>
          <w:ilvl w:val="0"/>
          <w:numId w:val="26"/>
        </w:numPr>
        <w:tabs>
          <w:tab w:val="left" w:pos="446"/>
        </w:tabs>
        <w:ind w:left="422" w:right="1733" w:hanging="322"/>
        <w:jc w:val="left"/>
        <w:rPr>
          <w:sz w:val="23"/>
        </w:rPr>
      </w:pPr>
      <w:r>
        <w:rPr>
          <w:sz w:val="23"/>
        </w:rPr>
        <w:t>a contingent liability such as that created by guaranteeing amonetary liability or obligation ofanother.</w:t>
      </w:r>
    </w:p>
    <w:p w:rsidR="006941B9" w:rsidRDefault="006941B9">
      <w:pPr>
        <w:pStyle w:val="BodyText"/>
        <w:spacing w:before="7"/>
        <w:rPr>
          <w:sz w:val="22"/>
        </w:rPr>
      </w:pPr>
    </w:p>
    <w:p w:rsidR="006941B9" w:rsidRDefault="008F1B48">
      <w:pPr>
        <w:pStyle w:val="ListParagraph"/>
        <w:numPr>
          <w:ilvl w:val="0"/>
          <w:numId w:val="27"/>
        </w:numPr>
        <w:tabs>
          <w:tab w:val="left" w:pos="243"/>
        </w:tabs>
        <w:ind w:left="359" w:right="1712" w:hanging="259"/>
        <w:rPr>
          <w:sz w:val="23"/>
        </w:rPr>
      </w:pPr>
      <w:r>
        <w:rPr>
          <w:b/>
          <w:sz w:val="23"/>
        </w:rPr>
        <w:t xml:space="preserve">“Delegatee” </w:t>
      </w:r>
      <w:r>
        <w:rPr>
          <w:sz w:val="23"/>
        </w:rPr>
        <w:t>– means an official / person delegated to perform taskson behalf of anotherperson;</w:t>
      </w:r>
    </w:p>
    <w:p w:rsidR="006941B9" w:rsidRDefault="006941B9">
      <w:pPr>
        <w:pStyle w:val="BodyText"/>
        <w:spacing w:before="1"/>
      </w:pPr>
    </w:p>
    <w:p w:rsidR="006941B9" w:rsidRDefault="008F1B48">
      <w:pPr>
        <w:pStyle w:val="ListParagraph"/>
        <w:numPr>
          <w:ilvl w:val="0"/>
          <w:numId w:val="27"/>
        </w:numPr>
        <w:tabs>
          <w:tab w:val="left" w:pos="243"/>
        </w:tabs>
        <w:ind w:hanging="194"/>
        <w:rPr>
          <w:sz w:val="23"/>
        </w:rPr>
      </w:pPr>
      <w:r>
        <w:rPr>
          <w:b/>
          <w:sz w:val="23"/>
        </w:rPr>
        <w:t xml:space="preserve">“Financial Statement” </w:t>
      </w:r>
      <w:r>
        <w:rPr>
          <w:sz w:val="23"/>
        </w:rPr>
        <w:t>– means statements consisting of at least –</w:t>
      </w:r>
    </w:p>
    <w:p w:rsidR="006941B9" w:rsidRDefault="006941B9">
      <w:pPr>
        <w:pStyle w:val="BodyText"/>
        <w:spacing w:before="2"/>
      </w:pPr>
    </w:p>
    <w:p w:rsidR="006941B9" w:rsidRDefault="008F1B48">
      <w:pPr>
        <w:pStyle w:val="ListParagraph"/>
        <w:numPr>
          <w:ilvl w:val="1"/>
          <w:numId w:val="26"/>
        </w:numPr>
        <w:tabs>
          <w:tab w:val="left" w:pos="820"/>
          <w:tab w:val="left" w:pos="821"/>
        </w:tabs>
        <w:spacing w:line="264" w:lineRule="exact"/>
        <w:ind w:hanging="487"/>
        <w:jc w:val="left"/>
        <w:rPr>
          <w:sz w:val="23"/>
        </w:rPr>
      </w:pPr>
      <w:r>
        <w:rPr>
          <w:sz w:val="23"/>
        </w:rPr>
        <w:t>a balance sheet (statement of financialposition);</w:t>
      </w:r>
    </w:p>
    <w:p w:rsidR="006941B9" w:rsidRDefault="008F1B48">
      <w:pPr>
        <w:pStyle w:val="ListParagraph"/>
        <w:numPr>
          <w:ilvl w:val="1"/>
          <w:numId w:val="26"/>
        </w:numPr>
        <w:tabs>
          <w:tab w:val="left" w:pos="820"/>
          <w:tab w:val="left" w:pos="821"/>
        </w:tabs>
        <w:spacing w:line="264" w:lineRule="exact"/>
        <w:ind w:hanging="552"/>
        <w:jc w:val="left"/>
        <w:rPr>
          <w:sz w:val="23"/>
        </w:rPr>
      </w:pPr>
      <w:r>
        <w:rPr>
          <w:sz w:val="23"/>
        </w:rPr>
        <w:t>an income statement (statement of financialperformance);</w:t>
      </w:r>
    </w:p>
    <w:p w:rsidR="006941B9" w:rsidRDefault="008F1B48">
      <w:pPr>
        <w:pStyle w:val="ListParagraph"/>
        <w:numPr>
          <w:ilvl w:val="1"/>
          <w:numId w:val="26"/>
        </w:numPr>
        <w:tabs>
          <w:tab w:val="left" w:pos="820"/>
          <w:tab w:val="left" w:pos="821"/>
        </w:tabs>
        <w:spacing w:before="2" w:line="264" w:lineRule="exact"/>
        <w:ind w:hanging="617"/>
        <w:jc w:val="left"/>
        <w:rPr>
          <w:sz w:val="23"/>
        </w:rPr>
      </w:pPr>
      <w:r>
        <w:rPr>
          <w:sz w:val="23"/>
        </w:rPr>
        <w:t>a cash-flowstatement;</w:t>
      </w:r>
    </w:p>
    <w:p w:rsidR="006941B9" w:rsidRDefault="008F1B48">
      <w:pPr>
        <w:pStyle w:val="ListParagraph"/>
        <w:numPr>
          <w:ilvl w:val="1"/>
          <w:numId w:val="26"/>
        </w:numPr>
        <w:tabs>
          <w:tab w:val="left" w:pos="820"/>
          <w:tab w:val="left" w:pos="821"/>
        </w:tabs>
        <w:spacing w:line="264" w:lineRule="exact"/>
        <w:ind w:hanging="641"/>
        <w:jc w:val="left"/>
        <w:rPr>
          <w:sz w:val="23"/>
        </w:rPr>
      </w:pPr>
      <w:r>
        <w:rPr>
          <w:sz w:val="23"/>
        </w:rPr>
        <w:t>any other statements that may be prescribed;and</w:t>
      </w:r>
    </w:p>
    <w:p w:rsidR="006941B9" w:rsidRDefault="008F1B48">
      <w:pPr>
        <w:pStyle w:val="ListParagraph"/>
        <w:numPr>
          <w:ilvl w:val="1"/>
          <w:numId w:val="26"/>
        </w:numPr>
        <w:tabs>
          <w:tab w:val="left" w:pos="820"/>
          <w:tab w:val="left" w:pos="821"/>
        </w:tabs>
        <w:spacing w:line="264" w:lineRule="exact"/>
        <w:ind w:hanging="578"/>
        <w:jc w:val="left"/>
        <w:rPr>
          <w:sz w:val="23"/>
        </w:rPr>
      </w:pPr>
      <w:r>
        <w:rPr>
          <w:sz w:val="23"/>
        </w:rPr>
        <w:t>any notes to thesestatements.</w:t>
      </w:r>
    </w:p>
    <w:p w:rsidR="006941B9" w:rsidRDefault="006941B9">
      <w:pPr>
        <w:pStyle w:val="BodyText"/>
        <w:spacing w:before="8"/>
        <w:rPr>
          <w:sz w:val="22"/>
        </w:rPr>
      </w:pPr>
    </w:p>
    <w:p w:rsidR="006941B9" w:rsidRDefault="008F1B48">
      <w:pPr>
        <w:pStyle w:val="ListParagraph"/>
        <w:numPr>
          <w:ilvl w:val="0"/>
          <w:numId w:val="27"/>
        </w:numPr>
        <w:tabs>
          <w:tab w:val="left" w:pos="243"/>
        </w:tabs>
        <w:spacing w:before="1"/>
        <w:ind w:hanging="194"/>
        <w:rPr>
          <w:sz w:val="23"/>
        </w:rPr>
      </w:pPr>
      <w:r>
        <w:rPr>
          <w:b/>
          <w:sz w:val="23"/>
        </w:rPr>
        <w:t xml:space="preserve">“Financial year” </w:t>
      </w:r>
      <w:r>
        <w:rPr>
          <w:sz w:val="23"/>
        </w:rPr>
        <w:t>– means a year ending 30June;</w:t>
      </w:r>
    </w:p>
    <w:p w:rsidR="006941B9" w:rsidRDefault="006941B9">
      <w:pPr>
        <w:pStyle w:val="BodyText"/>
        <w:spacing w:before="1"/>
      </w:pPr>
    </w:p>
    <w:p w:rsidR="006941B9" w:rsidRDefault="008F1B48">
      <w:pPr>
        <w:pStyle w:val="ListParagraph"/>
        <w:numPr>
          <w:ilvl w:val="0"/>
          <w:numId w:val="27"/>
        </w:numPr>
        <w:tabs>
          <w:tab w:val="left" w:pos="243"/>
        </w:tabs>
        <w:ind w:right="1389" w:hanging="194"/>
        <w:rPr>
          <w:sz w:val="23"/>
        </w:rPr>
      </w:pPr>
      <w:r>
        <w:rPr>
          <w:b/>
          <w:sz w:val="23"/>
        </w:rPr>
        <w:t xml:space="preserve">“Financing Agreement” </w:t>
      </w:r>
      <w:r>
        <w:rPr>
          <w:sz w:val="23"/>
        </w:rPr>
        <w:t>means any lo</w:t>
      </w:r>
      <w:r w:rsidR="002C1201">
        <w:rPr>
          <w:sz w:val="23"/>
        </w:rPr>
        <w:t>ng-term agreement, lease, insta</w:t>
      </w:r>
      <w:r>
        <w:rPr>
          <w:sz w:val="23"/>
        </w:rPr>
        <w:t>lment purchase contract or hire purchase agreement under whichthe Municipality undertakes to pay the capital cost of property, plant or equipment over a period oftime;</w:t>
      </w:r>
    </w:p>
    <w:p w:rsidR="006941B9" w:rsidRDefault="006941B9">
      <w:pPr>
        <w:pStyle w:val="BodyText"/>
      </w:pPr>
    </w:p>
    <w:p w:rsidR="006941B9" w:rsidRDefault="008F1B48">
      <w:pPr>
        <w:pStyle w:val="ListParagraph"/>
        <w:numPr>
          <w:ilvl w:val="0"/>
          <w:numId w:val="27"/>
        </w:numPr>
        <w:tabs>
          <w:tab w:val="left" w:pos="243"/>
        </w:tabs>
        <w:ind w:right="1379" w:hanging="194"/>
        <w:rPr>
          <w:sz w:val="23"/>
        </w:rPr>
      </w:pPr>
      <w:r>
        <w:rPr>
          <w:b/>
          <w:sz w:val="23"/>
        </w:rPr>
        <w:t xml:space="preserve">“Lender” </w:t>
      </w:r>
      <w:r>
        <w:rPr>
          <w:sz w:val="23"/>
        </w:rPr>
        <w:t>– in relation to a municipality means a person or serviceprovider who provides debt finance to amunicipality;</w:t>
      </w:r>
    </w:p>
    <w:p w:rsidR="006941B9" w:rsidRDefault="006941B9">
      <w:pPr>
        <w:rPr>
          <w:sz w:val="23"/>
        </w:rPr>
        <w:sectPr w:rsidR="006941B9">
          <w:pgSz w:w="11910" w:h="16840"/>
          <w:pgMar w:top="1340" w:right="1320" w:bottom="1140" w:left="1340" w:header="743" w:footer="942" w:gutter="0"/>
          <w:cols w:space="720"/>
        </w:sectPr>
      </w:pPr>
    </w:p>
    <w:p w:rsidR="006941B9" w:rsidRDefault="008F1B48">
      <w:pPr>
        <w:pStyle w:val="ListParagraph"/>
        <w:numPr>
          <w:ilvl w:val="0"/>
          <w:numId w:val="27"/>
        </w:numPr>
        <w:tabs>
          <w:tab w:val="left" w:pos="243"/>
        </w:tabs>
        <w:spacing w:before="83" w:line="242" w:lineRule="auto"/>
        <w:ind w:left="230" w:right="2195" w:hanging="130"/>
        <w:rPr>
          <w:sz w:val="23"/>
        </w:rPr>
      </w:pPr>
      <w:r>
        <w:rPr>
          <w:b/>
          <w:sz w:val="23"/>
        </w:rPr>
        <w:lastRenderedPageBreak/>
        <w:t xml:space="preserve">“Long Term Debt” </w:t>
      </w:r>
      <w:r>
        <w:rPr>
          <w:sz w:val="23"/>
        </w:rPr>
        <w:t>– means debt which is repayable over aperiod exceeding 12months;</w:t>
      </w:r>
    </w:p>
    <w:p w:rsidR="006941B9" w:rsidRDefault="006941B9">
      <w:pPr>
        <w:pStyle w:val="BodyText"/>
        <w:spacing w:before="7"/>
        <w:rPr>
          <w:sz w:val="22"/>
        </w:rPr>
      </w:pPr>
    </w:p>
    <w:p w:rsidR="006941B9" w:rsidRDefault="008F1B48">
      <w:pPr>
        <w:pStyle w:val="ListParagraph"/>
        <w:numPr>
          <w:ilvl w:val="0"/>
          <w:numId w:val="27"/>
        </w:numPr>
        <w:tabs>
          <w:tab w:val="left" w:pos="243"/>
        </w:tabs>
        <w:ind w:right="1364" w:hanging="194"/>
        <w:rPr>
          <w:sz w:val="23"/>
        </w:rPr>
      </w:pPr>
      <w:r>
        <w:rPr>
          <w:b/>
          <w:sz w:val="23"/>
        </w:rPr>
        <w:t xml:space="preserve">“Municipal debt instrument” </w:t>
      </w:r>
      <w:r>
        <w:rPr>
          <w:sz w:val="23"/>
        </w:rPr>
        <w:t>– means any note, bond, debenture orother evidence of indebtedness issued by a municipality, including virtual or electronic evidence of indebtedness intended to be used in raisingdebt;</w:t>
      </w:r>
    </w:p>
    <w:p w:rsidR="006941B9" w:rsidRDefault="006941B9">
      <w:pPr>
        <w:pStyle w:val="BodyText"/>
        <w:spacing w:before="10"/>
        <w:rPr>
          <w:sz w:val="22"/>
        </w:rPr>
      </w:pPr>
    </w:p>
    <w:p w:rsidR="006941B9" w:rsidRDefault="008F1B48">
      <w:pPr>
        <w:pStyle w:val="ListParagraph"/>
        <w:numPr>
          <w:ilvl w:val="0"/>
          <w:numId w:val="27"/>
        </w:numPr>
        <w:tabs>
          <w:tab w:val="left" w:pos="243"/>
        </w:tabs>
        <w:spacing w:line="244" w:lineRule="auto"/>
        <w:ind w:left="165" w:right="1846" w:hanging="65"/>
        <w:rPr>
          <w:sz w:val="23"/>
        </w:rPr>
      </w:pPr>
      <w:r>
        <w:rPr>
          <w:b/>
          <w:sz w:val="23"/>
        </w:rPr>
        <w:t xml:space="preserve">“Security” </w:t>
      </w:r>
      <w:r>
        <w:rPr>
          <w:sz w:val="23"/>
        </w:rPr>
        <w:t>– means a lien, pledge, mortgage, cession or other form of collateral intended to secure the interest of acreditor;</w:t>
      </w:r>
    </w:p>
    <w:p w:rsidR="006941B9" w:rsidRDefault="006941B9">
      <w:pPr>
        <w:pStyle w:val="BodyText"/>
        <w:spacing w:before="1"/>
        <w:rPr>
          <w:sz w:val="22"/>
        </w:rPr>
      </w:pPr>
    </w:p>
    <w:p w:rsidR="006941B9" w:rsidRDefault="008F1B48">
      <w:pPr>
        <w:pStyle w:val="ListParagraph"/>
        <w:numPr>
          <w:ilvl w:val="0"/>
          <w:numId w:val="27"/>
        </w:numPr>
        <w:tabs>
          <w:tab w:val="left" w:pos="243"/>
        </w:tabs>
        <w:spacing w:before="1"/>
        <w:ind w:right="1580" w:hanging="194"/>
        <w:rPr>
          <w:sz w:val="23"/>
        </w:rPr>
      </w:pPr>
      <w:r>
        <w:rPr>
          <w:b/>
          <w:sz w:val="23"/>
        </w:rPr>
        <w:t xml:space="preserve">“Short Term Debt” </w:t>
      </w:r>
      <w:r>
        <w:rPr>
          <w:sz w:val="23"/>
        </w:rPr>
        <w:t>– means a debt which is repayable over a periodnot exceeding 12months;</w:t>
      </w:r>
    </w:p>
    <w:p w:rsidR="006941B9" w:rsidRDefault="006941B9">
      <w:pPr>
        <w:rPr>
          <w:sz w:val="23"/>
        </w:rPr>
        <w:sectPr w:rsidR="006941B9">
          <w:pgSz w:w="11910" w:h="16840"/>
          <w:pgMar w:top="1340" w:right="1320" w:bottom="1140" w:left="1340" w:header="743" w:footer="942" w:gutter="0"/>
          <w:cols w:space="720"/>
        </w:sectPr>
      </w:pPr>
    </w:p>
    <w:p w:rsidR="006941B9" w:rsidRDefault="006941B9">
      <w:pPr>
        <w:pStyle w:val="BodyText"/>
        <w:spacing w:before="2"/>
        <w:rPr>
          <w:sz w:val="22"/>
        </w:rPr>
      </w:pPr>
    </w:p>
    <w:p w:rsidR="006941B9" w:rsidRDefault="008F1B48">
      <w:pPr>
        <w:pStyle w:val="Heading1"/>
        <w:numPr>
          <w:ilvl w:val="0"/>
          <w:numId w:val="28"/>
        </w:numPr>
        <w:tabs>
          <w:tab w:val="left" w:pos="401"/>
        </w:tabs>
        <w:spacing w:before="93"/>
        <w:ind w:hanging="298"/>
      </w:pPr>
      <w:bookmarkStart w:id="1" w:name="_TOC_250009"/>
      <w:r>
        <w:t xml:space="preserve">INTRODUCTION </w:t>
      </w:r>
      <w:r>
        <w:rPr>
          <w:spacing w:val="-3"/>
        </w:rPr>
        <w:t>AND</w:t>
      </w:r>
      <w:bookmarkEnd w:id="1"/>
      <w:r>
        <w:t>BACKGROUND</w:t>
      </w:r>
    </w:p>
    <w:p w:rsidR="006941B9" w:rsidRDefault="006941B9">
      <w:pPr>
        <w:pStyle w:val="BodyText"/>
        <w:rPr>
          <w:b/>
          <w:sz w:val="30"/>
        </w:rPr>
      </w:pPr>
    </w:p>
    <w:p w:rsidR="007E07C1" w:rsidRDefault="00D21122">
      <w:pPr>
        <w:pStyle w:val="BodyText"/>
        <w:rPr>
          <w:b/>
          <w:sz w:val="30"/>
        </w:rPr>
      </w:pPr>
      <w:r w:rsidRPr="007707D6">
        <w:rPr>
          <w:sz w:val="22"/>
          <w:szCs w:val="22"/>
        </w:rPr>
        <w:t xml:space="preserve">Considering the large demand for municipal infrastructure, borrowing is an important element to obtain additional funding sources to </w:t>
      </w:r>
      <w:r w:rsidR="008630A2" w:rsidRPr="008630A2">
        <w:rPr>
          <w:sz w:val="22"/>
          <w:szCs w:val="22"/>
        </w:rPr>
        <w:t>fund the municipal capital programme</w:t>
      </w:r>
      <w:r w:rsidRPr="007707D6">
        <w:rPr>
          <w:sz w:val="22"/>
          <w:szCs w:val="22"/>
        </w:rPr>
        <w:t xml:space="preserve"> over the medium term</w:t>
      </w:r>
      <w:r w:rsidRPr="00D21122">
        <w:rPr>
          <w:b/>
          <w:sz w:val="30"/>
        </w:rPr>
        <w:t>.</w:t>
      </w:r>
    </w:p>
    <w:p w:rsidR="008630A2" w:rsidRDefault="008630A2">
      <w:pPr>
        <w:pStyle w:val="BodyText"/>
        <w:rPr>
          <w:b/>
          <w:sz w:val="30"/>
        </w:rPr>
      </w:pPr>
    </w:p>
    <w:p w:rsidR="008630A2" w:rsidRPr="007707D6" w:rsidRDefault="008630A2" w:rsidP="008630A2">
      <w:pPr>
        <w:pStyle w:val="BodyText"/>
        <w:rPr>
          <w:sz w:val="22"/>
          <w:szCs w:val="22"/>
        </w:rPr>
      </w:pPr>
      <w:r w:rsidRPr="007707D6">
        <w:rPr>
          <w:sz w:val="22"/>
          <w:szCs w:val="22"/>
        </w:rPr>
        <w:t>The legislative framework governing borrowing is informed by the following legislation:</w:t>
      </w:r>
    </w:p>
    <w:p w:rsidR="008630A2" w:rsidRPr="007707D6" w:rsidRDefault="008630A2" w:rsidP="008630A2">
      <w:pPr>
        <w:pStyle w:val="BodyText"/>
        <w:rPr>
          <w:sz w:val="22"/>
          <w:szCs w:val="22"/>
        </w:rPr>
      </w:pPr>
      <w:r w:rsidRPr="007707D6">
        <w:rPr>
          <w:sz w:val="22"/>
          <w:szCs w:val="22"/>
        </w:rPr>
        <w:t>a)</w:t>
      </w:r>
      <w:r w:rsidRPr="007707D6">
        <w:rPr>
          <w:sz w:val="22"/>
          <w:szCs w:val="22"/>
        </w:rPr>
        <w:tab/>
        <w:t>Local Government Municipal Finance Management Act, (Act 56 of 2003); and</w:t>
      </w:r>
    </w:p>
    <w:p w:rsidR="008630A2" w:rsidRDefault="008630A2" w:rsidP="008630A2">
      <w:pPr>
        <w:pStyle w:val="BodyText"/>
        <w:rPr>
          <w:sz w:val="22"/>
          <w:szCs w:val="22"/>
        </w:rPr>
      </w:pPr>
      <w:r w:rsidRPr="007707D6">
        <w:rPr>
          <w:sz w:val="22"/>
          <w:szCs w:val="22"/>
        </w:rPr>
        <w:t>b)</w:t>
      </w:r>
      <w:r w:rsidRPr="007707D6">
        <w:rPr>
          <w:sz w:val="22"/>
          <w:szCs w:val="22"/>
        </w:rPr>
        <w:tab/>
        <w:t>Municipal Regulations on Debt Disclosure, Regulation R492, published under Government Gazette 29966, 15 June 2007</w:t>
      </w:r>
    </w:p>
    <w:p w:rsidR="00DF1623" w:rsidRPr="007707D6" w:rsidRDefault="00DF1623" w:rsidP="008630A2">
      <w:pPr>
        <w:pStyle w:val="BodyText"/>
        <w:rPr>
          <w:sz w:val="22"/>
          <w:szCs w:val="22"/>
        </w:rPr>
      </w:pPr>
    </w:p>
    <w:p w:rsidR="006941B9" w:rsidRDefault="008F1B48">
      <w:pPr>
        <w:pStyle w:val="BodyText"/>
        <w:ind w:left="100" w:right="115"/>
        <w:jc w:val="both"/>
      </w:pPr>
      <w:r>
        <w:t>The Municipality may only incur debt in terms of the Municipal Finance Management Act, Act No. 56 of 2003. The Municipality may incur two types of debt, namely short-term and long-term debt.</w:t>
      </w:r>
    </w:p>
    <w:p w:rsidR="006941B9" w:rsidRDefault="006941B9">
      <w:pPr>
        <w:pStyle w:val="BodyText"/>
        <w:spacing w:before="10"/>
        <w:rPr>
          <w:sz w:val="22"/>
        </w:rPr>
      </w:pPr>
    </w:p>
    <w:p w:rsidR="006941B9" w:rsidRDefault="008F1B48">
      <w:pPr>
        <w:pStyle w:val="Heading2"/>
        <w:numPr>
          <w:ilvl w:val="1"/>
          <w:numId w:val="28"/>
        </w:numPr>
        <w:tabs>
          <w:tab w:val="left" w:pos="484"/>
        </w:tabs>
        <w:ind w:hanging="383"/>
      </w:pPr>
      <w:r>
        <w:t>Short TermDebt</w:t>
      </w:r>
    </w:p>
    <w:p w:rsidR="006941B9" w:rsidRDefault="006941B9">
      <w:pPr>
        <w:pStyle w:val="BodyText"/>
        <w:spacing w:before="1"/>
        <w:rPr>
          <w:b/>
        </w:rPr>
      </w:pPr>
    </w:p>
    <w:p w:rsidR="006941B9" w:rsidRDefault="008F1B48">
      <w:pPr>
        <w:pStyle w:val="BodyText"/>
        <w:ind w:left="100"/>
      </w:pPr>
      <w:r>
        <w:t>The Municipality may incur short-term debt only when necessary to bridge:</w:t>
      </w:r>
    </w:p>
    <w:p w:rsidR="006941B9" w:rsidRDefault="006941B9">
      <w:pPr>
        <w:pStyle w:val="BodyText"/>
        <w:spacing w:before="1"/>
      </w:pPr>
    </w:p>
    <w:p w:rsidR="006941B9" w:rsidRDefault="008F1B48">
      <w:pPr>
        <w:pStyle w:val="ListParagraph"/>
        <w:numPr>
          <w:ilvl w:val="0"/>
          <w:numId w:val="25"/>
        </w:numPr>
        <w:tabs>
          <w:tab w:val="left" w:pos="446"/>
        </w:tabs>
        <w:spacing w:before="1"/>
        <w:ind w:right="407" w:firstLine="0"/>
        <w:rPr>
          <w:sz w:val="23"/>
        </w:rPr>
      </w:pPr>
      <w:r>
        <w:rPr>
          <w:sz w:val="23"/>
        </w:rPr>
        <w:t>Shortfalls within a financial year during which the debt is incurred, in expectationof specific and realistically anticipated income to be received within that financial year;or</w:t>
      </w:r>
    </w:p>
    <w:p w:rsidR="006941B9" w:rsidRDefault="008F1B48">
      <w:pPr>
        <w:pStyle w:val="ListParagraph"/>
        <w:numPr>
          <w:ilvl w:val="0"/>
          <w:numId w:val="25"/>
        </w:numPr>
        <w:tabs>
          <w:tab w:val="left" w:pos="446"/>
        </w:tabs>
        <w:ind w:right="304" w:firstLine="0"/>
        <w:rPr>
          <w:sz w:val="23"/>
        </w:rPr>
      </w:pPr>
      <w:r>
        <w:rPr>
          <w:sz w:val="23"/>
        </w:rPr>
        <w:t>Capital needs within a financial year, to be repaid from specific funds to bereceived from enforceable allocations or long- term debtcommitments.</w:t>
      </w:r>
    </w:p>
    <w:p w:rsidR="006941B9" w:rsidRDefault="006941B9">
      <w:pPr>
        <w:pStyle w:val="BodyText"/>
      </w:pPr>
    </w:p>
    <w:p w:rsidR="006941B9" w:rsidRDefault="008F1B48">
      <w:pPr>
        <w:pStyle w:val="BodyText"/>
        <w:ind w:left="100"/>
      </w:pPr>
      <w:r>
        <w:t>The Municipality:</w:t>
      </w:r>
    </w:p>
    <w:p w:rsidR="006941B9" w:rsidRDefault="006941B9">
      <w:pPr>
        <w:pStyle w:val="BodyText"/>
        <w:spacing w:before="11"/>
        <w:rPr>
          <w:sz w:val="22"/>
        </w:rPr>
      </w:pPr>
    </w:p>
    <w:p w:rsidR="006941B9" w:rsidRDefault="008F1B48">
      <w:pPr>
        <w:pStyle w:val="ListParagraph"/>
        <w:numPr>
          <w:ilvl w:val="0"/>
          <w:numId w:val="24"/>
        </w:numPr>
        <w:tabs>
          <w:tab w:val="left" w:pos="446"/>
        </w:tabs>
        <w:spacing w:line="264" w:lineRule="exact"/>
        <w:ind w:hanging="345"/>
        <w:rPr>
          <w:sz w:val="23"/>
        </w:rPr>
      </w:pPr>
      <w:r>
        <w:rPr>
          <w:sz w:val="23"/>
        </w:rPr>
        <w:t>Must pay off short-term debt within a financial year;and</w:t>
      </w:r>
    </w:p>
    <w:p w:rsidR="006941B9" w:rsidRDefault="008F1B48">
      <w:pPr>
        <w:pStyle w:val="ListParagraph"/>
        <w:numPr>
          <w:ilvl w:val="0"/>
          <w:numId w:val="24"/>
        </w:numPr>
        <w:tabs>
          <w:tab w:val="left" w:pos="446"/>
        </w:tabs>
        <w:spacing w:line="264" w:lineRule="exact"/>
        <w:ind w:hanging="345"/>
        <w:rPr>
          <w:sz w:val="23"/>
        </w:rPr>
      </w:pPr>
      <w:r>
        <w:rPr>
          <w:sz w:val="23"/>
        </w:rPr>
        <w:t>May not renew or refinance its short-termdebt.</w:t>
      </w:r>
    </w:p>
    <w:p w:rsidR="006941B9" w:rsidRDefault="006941B9">
      <w:pPr>
        <w:pStyle w:val="BodyText"/>
        <w:spacing w:before="10"/>
        <w:rPr>
          <w:sz w:val="22"/>
        </w:rPr>
      </w:pPr>
    </w:p>
    <w:p w:rsidR="006941B9" w:rsidRDefault="008F1B48">
      <w:pPr>
        <w:pStyle w:val="Heading2"/>
        <w:numPr>
          <w:ilvl w:val="1"/>
          <w:numId w:val="28"/>
        </w:numPr>
        <w:tabs>
          <w:tab w:val="left" w:pos="484"/>
        </w:tabs>
        <w:ind w:hanging="383"/>
      </w:pPr>
      <w:r>
        <w:t>Long TermDebt</w:t>
      </w:r>
    </w:p>
    <w:p w:rsidR="006941B9" w:rsidRDefault="006941B9">
      <w:pPr>
        <w:pStyle w:val="BodyText"/>
        <w:spacing w:before="2"/>
        <w:rPr>
          <w:b/>
        </w:rPr>
      </w:pPr>
    </w:p>
    <w:p w:rsidR="006941B9" w:rsidRDefault="008F1B48">
      <w:pPr>
        <w:pStyle w:val="BodyText"/>
        <w:ind w:left="100" w:right="152"/>
      </w:pPr>
      <w:r w:rsidRPr="007707D6">
        <w:t>The Municipality may incur long-term debt for purposes of financing its long-term strategic objectives, as outlined in the Constitution of the Republic of South Africa, Act No. 108 of 1996</w:t>
      </w:r>
      <w:r>
        <w:t>, and Chapter 7 on Local Government, to:</w:t>
      </w:r>
    </w:p>
    <w:p w:rsidR="006941B9" w:rsidRDefault="006941B9">
      <w:pPr>
        <w:pStyle w:val="BodyText"/>
      </w:pPr>
    </w:p>
    <w:p w:rsidR="006941B9" w:rsidRDefault="008F1B48">
      <w:pPr>
        <w:pStyle w:val="ListParagraph"/>
        <w:numPr>
          <w:ilvl w:val="0"/>
          <w:numId w:val="23"/>
        </w:numPr>
        <w:tabs>
          <w:tab w:val="left" w:pos="446"/>
        </w:tabs>
        <w:spacing w:before="1" w:line="264" w:lineRule="exact"/>
        <w:ind w:firstLine="0"/>
        <w:rPr>
          <w:sz w:val="23"/>
        </w:rPr>
      </w:pPr>
      <w:r>
        <w:rPr>
          <w:sz w:val="23"/>
        </w:rPr>
        <w:t>Provide democratic and accountable government for localcommunities;</w:t>
      </w:r>
    </w:p>
    <w:p w:rsidR="006941B9" w:rsidRDefault="008F1B48">
      <w:pPr>
        <w:pStyle w:val="ListParagraph"/>
        <w:numPr>
          <w:ilvl w:val="0"/>
          <w:numId w:val="23"/>
        </w:numPr>
        <w:tabs>
          <w:tab w:val="left" w:pos="446"/>
        </w:tabs>
        <w:spacing w:line="264" w:lineRule="exact"/>
        <w:ind w:firstLine="0"/>
        <w:rPr>
          <w:sz w:val="23"/>
        </w:rPr>
      </w:pPr>
      <w:r>
        <w:rPr>
          <w:sz w:val="23"/>
        </w:rPr>
        <w:t>Ensure the provision of services to communities in a sustainablemanner;</w:t>
      </w:r>
    </w:p>
    <w:p w:rsidR="006941B9" w:rsidRDefault="008F1B48">
      <w:pPr>
        <w:pStyle w:val="ListParagraph"/>
        <w:numPr>
          <w:ilvl w:val="0"/>
          <w:numId w:val="23"/>
        </w:numPr>
        <w:tabs>
          <w:tab w:val="left" w:pos="434"/>
        </w:tabs>
        <w:spacing w:line="264" w:lineRule="exact"/>
        <w:ind w:left="433" w:hanging="333"/>
        <w:rPr>
          <w:sz w:val="23"/>
        </w:rPr>
      </w:pPr>
      <w:r>
        <w:rPr>
          <w:sz w:val="23"/>
        </w:rPr>
        <w:t>Promote social and economicdevelopment;</w:t>
      </w:r>
    </w:p>
    <w:p w:rsidR="006941B9" w:rsidRDefault="008F1B48">
      <w:pPr>
        <w:pStyle w:val="ListParagraph"/>
        <w:numPr>
          <w:ilvl w:val="0"/>
          <w:numId w:val="23"/>
        </w:numPr>
        <w:tabs>
          <w:tab w:val="left" w:pos="446"/>
        </w:tabs>
        <w:spacing w:before="2" w:line="264" w:lineRule="exact"/>
        <w:ind w:firstLine="0"/>
        <w:rPr>
          <w:sz w:val="23"/>
        </w:rPr>
      </w:pPr>
      <w:r>
        <w:rPr>
          <w:sz w:val="23"/>
        </w:rPr>
        <w:t>Promote a safe and healthy environment;and</w:t>
      </w:r>
    </w:p>
    <w:p w:rsidR="006941B9" w:rsidRDefault="008F1B48">
      <w:pPr>
        <w:pStyle w:val="ListParagraph"/>
        <w:numPr>
          <w:ilvl w:val="0"/>
          <w:numId w:val="23"/>
        </w:numPr>
        <w:tabs>
          <w:tab w:val="left" w:pos="447"/>
        </w:tabs>
        <w:ind w:right="726" w:firstLine="0"/>
        <w:rPr>
          <w:sz w:val="23"/>
        </w:rPr>
      </w:pPr>
      <w:r>
        <w:rPr>
          <w:sz w:val="23"/>
        </w:rPr>
        <w:t>Encourage the involvement of communities and community organizations inthe matters of localgovernment.</w:t>
      </w:r>
    </w:p>
    <w:p w:rsidR="006941B9" w:rsidRDefault="006941B9">
      <w:pPr>
        <w:pStyle w:val="BodyText"/>
        <w:rPr>
          <w:sz w:val="26"/>
        </w:rPr>
      </w:pPr>
    </w:p>
    <w:p w:rsidR="006941B9" w:rsidRDefault="008F1B48">
      <w:pPr>
        <w:pStyle w:val="Heading1"/>
        <w:numPr>
          <w:ilvl w:val="0"/>
          <w:numId w:val="28"/>
        </w:numPr>
        <w:tabs>
          <w:tab w:val="left" w:pos="401"/>
        </w:tabs>
        <w:spacing w:before="228"/>
        <w:ind w:hanging="298"/>
      </w:pPr>
      <w:bookmarkStart w:id="2" w:name="_TOC_250008"/>
      <w:r>
        <w:t xml:space="preserve">SCOPE </w:t>
      </w:r>
      <w:r>
        <w:rPr>
          <w:spacing w:val="-3"/>
        </w:rPr>
        <w:t>AND</w:t>
      </w:r>
      <w:bookmarkEnd w:id="2"/>
      <w:r>
        <w:t>APPLICATION</w:t>
      </w:r>
    </w:p>
    <w:p w:rsidR="006941B9" w:rsidRDefault="006941B9">
      <w:pPr>
        <w:pStyle w:val="BodyText"/>
        <w:rPr>
          <w:b/>
          <w:sz w:val="30"/>
        </w:rPr>
      </w:pPr>
    </w:p>
    <w:p w:rsidR="006941B9" w:rsidRDefault="008F1B48">
      <w:pPr>
        <w:pStyle w:val="BodyText"/>
        <w:spacing w:before="1"/>
        <w:ind w:left="100"/>
      </w:pPr>
      <w:r>
        <w:t>This policy governs the taking up of new loans, as well as the maintenance and redemption of existing loans. It specifically applies to:</w:t>
      </w:r>
    </w:p>
    <w:p w:rsidR="006941B9" w:rsidRDefault="006941B9">
      <w:pPr>
        <w:pStyle w:val="BodyText"/>
        <w:spacing w:before="10"/>
        <w:rPr>
          <w:sz w:val="22"/>
        </w:rPr>
      </w:pPr>
    </w:p>
    <w:p w:rsidR="006941B9" w:rsidRDefault="008F1B48">
      <w:pPr>
        <w:pStyle w:val="ListParagraph"/>
        <w:numPr>
          <w:ilvl w:val="0"/>
          <w:numId w:val="22"/>
        </w:numPr>
        <w:tabs>
          <w:tab w:val="left" w:pos="446"/>
        </w:tabs>
        <w:ind w:hanging="345"/>
        <w:rPr>
          <w:sz w:val="23"/>
        </w:rPr>
      </w:pPr>
      <w:r>
        <w:rPr>
          <w:sz w:val="23"/>
        </w:rPr>
        <w:t>Conditions under which municipal debt may beincurred;</w:t>
      </w:r>
    </w:p>
    <w:p w:rsidR="006941B9" w:rsidRDefault="008F1B48">
      <w:pPr>
        <w:pStyle w:val="ListParagraph"/>
        <w:numPr>
          <w:ilvl w:val="0"/>
          <w:numId w:val="22"/>
        </w:numPr>
        <w:tabs>
          <w:tab w:val="left" w:pos="446"/>
        </w:tabs>
        <w:spacing w:before="2" w:line="264" w:lineRule="exact"/>
        <w:ind w:hanging="345"/>
        <w:rPr>
          <w:sz w:val="23"/>
        </w:rPr>
      </w:pPr>
      <w:r>
        <w:rPr>
          <w:sz w:val="23"/>
        </w:rPr>
        <w:t>Security;</w:t>
      </w:r>
    </w:p>
    <w:p w:rsidR="006941B9" w:rsidRDefault="008F1B48">
      <w:pPr>
        <w:pStyle w:val="ListParagraph"/>
        <w:numPr>
          <w:ilvl w:val="0"/>
          <w:numId w:val="22"/>
        </w:numPr>
        <w:tabs>
          <w:tab w:val="left" w:pos="434"/>
        </w:tabs>
        <w:spacing w:line="264" w:lineRule="exact"/>
        <w:ind w:left="433" w:hanging="333"/>
        <w:rPr>
          <w:sz w:val="23"/>
        </w:rPr>
      </w:pPr>
      <w:r>
        <w:rPr>
          <w:sz w:val="23"/>
        </w:rPr>
        <w:t>Approvals;</w:t>
      </w:r>
    </w:p>
    <w:p w:rsidR="006941B9" w:rsidRDefault="008F1B48">
      <w:pPr>
        <w:pStyle w:val="ListParagraph"/>
        <w:numPr>
          <w:ilvl w:val="0"/>
          <w:numId w:val="22"/>
        </w:numPr>
        <w:tabs>
          <w:tab w:val="left" w:pos="446"/>
        </w:tabs>
        <w:spacing w:line="264" w:lineRule="exact"/>
        <w:ind w:hanging="345"/>
        <w:rPr>
          <w:sz w:val="23"/>
        </w:rPr>
      </w:pPr>
      <w:r>
        <w:rPr>
          <w:sz w:val="23"/>
        </w:rPr>
        <w:lastRenderedPageBreak/>
        <w:t>InternalControls,</w:t>
      </w:r>
    </w:p>
    <w:p w:rsidR="006941B9" w:rsidRDefault="008F1B48" w:rsidP="007707D6">
      <w:pPr>
        <w:pStyle w:val="ListParagraph"/>
        <w:numPr>
          <w:ilvl w:val="0"/>
          <w:numId w:val="22"/>
        </w:numPr>
        <w:tabs>
          <w:tab w:val="left" w:pos="446"/>
        </w:tabs>
        <w:spacing w:line="264" w:lineRule="exact"/>
        <w:ind w:hanging="345"/>
      </w:pPr>
      <w:r>
        <w:rPr>
          <w:sz w:val="23"/>
        </w:rPr>
        <w:t>Reporting &amp; Monitoring Procedures;and</w:t>
      </w:r>
      <w:r w:rsidRPr="007707D6">
        <w:rPr>
          <w:sz w:val="23"/>
        </w:rPr>
        <w:t>Financialviability.</w:t>
      </w:r>
    </w:p>
    <w:p w:rsidR="00F51708" w:rsidRDefault="00F51708">
      <w:pPr>
        <w:pStyle w:val="BodyText"/>
        <w:spacing w:before="2"/>
        <w:rPr>
          <w:sz w:val="22"/>
        </w:rPr>
      </w:pPr>
    </w:p>
    <w:p w:rsidR="006941B9" w:rsidRDefault="008F1B48">
      <w:pPr>
        <w:pStyle w:val="Heading1"/>
        <w:numPr>
          <w:ilvl w:val="0"/>
          <w:numId w:val="28"/>
        </w:numPr>
        <w:tabs>
          <w:tab w:val="left" w:pos="401"/>
        </w:tabs>
        <w:spacing w:before="93"/>
        <w:ind w:hanging="298"/>
      </w:pPr>
      <w:bookmarkStart w:id="3" w:name="_TOC_250007"/>
      <w:bookmarkEnd w:id="3"/>
      <w:r>
        <w:t>OBJECTIVES</w:t>
      </w:r>
    </w:p>
    <w:p w:rsidR="006941B9" w:rsidRDefault="006941B9">
      <w:pPr>
        <w:pStyle w:val="BodyText"/>
        <w:rPr>
          <w:b/>
          <w:sz w:val="30"/>
        </w:rPr>
      </w:pPr>
    </w:p>
    <w:p w:rsidR="00D21122" w:rsidRPr="007707D6" w:rsidRDefault="00D21122">
      <w:pPr>
        <w:pStyle w:val="BodyText"/>
        <w:rPr>
          <w:sz w:val="22"/>
          <w:szCs w:val="22"/>
        </w:rPr>
      </w:pPr>
      <w:r w:rsidRPr="007707D6">
        <w:rPr>
          <w:sz w:val="22"/>
          <w:szCs w:val="22"/>
        </w:rPr>
        <w:t xml:space="preserve">This Policy, in line with sections 19, 46 and 47 of the </w:t>
      </w:r>
      <w:r>
        <w:rPr>
          <w:sz w:val="22"/>
          <w:szCs w:val="22"/>
        </w:rPr>
        <w:t xml:space="preserve">Municipal Finance Management </w:t>
      </w:r>
      <w:r w:rsidRPr="007707D6">
        <w:rPr>
          <w:sz w:val="22"/>
          <w:szCs w:val="22"/>
        </w:rPr>
        <w:t>Act</w:t>
      </w:r>
      <w:r>
        <w:rPr>
          <w:sz w:val="22"/>
          <w:szCs w:val="22"/>
        </w:rPr>
        <w:t>, 56 of 2003(MFMA)</w:t>
      </w:r>
      <w:r w:rsidRPr="007707D6">
        <w:rPr>
          <w:sz w:val="22"/>
          <w:szCs w:val="22"/>
        </w:rPr>
        <w:t>, sets out the procedures to be followed in sourcing funding from external financial service providers</w:t>
      </w:r>
    </w:p>
    <w:p w:rsidR="006941B9" w:rsidRDefault="006941B9">
      <w:pPr>
        <w:pStyle w:val="BodyText"/>
        <w:spacing w:before="1"/>
        <w:rPr>
          <w:b/>
          <w:sz w:val="24"/>
        </w:rPr>
      </w:pPr>
    </w:p>
    <w:p w:rsidR="006941B9" w:rsidRDefault="008F1B48">
      <w:pPr>
        <w:pStyle w:val="BodyText"/>
        <w:ind w:left="100"/>
      </w:pPr>
      <w:r>
        <w:t>The objectives of this policy are to:</w:t>
      </w:r>
    </w:p>
    <w:p w:rsidR="006941B9" w:rsidRDefault="006941B9">
      <w:pPr>
        <w:pStyle w:val="BodyText"/>
        <w:spacing w:before="1"/>
      </w:pPr>
    </w:p>
    <w:p w:rsidR="006941B9" w:rsidRDefault="008F1B48">
      <w:pPr>
        <w:pStyle w:val="ListParagraph"/>
        <w:numPr>
          <w:ilvl w:val="0"/>
          <w:numId w:val="21"/>
        </w:numPr>
        <w:tabs>
          <w:tab w:val="left" w:pos="446"/>
        </w:tabs>
        <w:spacing w:before="1"/>
        <w:ind w:right="1786" w:hanging="322"/>
        <w:rPr>
          <w:sz w:val="23"/>
        </w:rPr>
      </w:pPr>
      <w:r>
        <w:rPr>
          <w:sz w:val="23"/>
        </w:rPr>
        <w:t>ensure compliance with the relevant legal and statutoryrequirements relating to municipalborrowing;</w:t>
      </w:r>
    </w:p>
    <w:p w:rsidR="006941B9" w:rsidRDefault="008F1B48">
      <w:pPr>
        <w:pStyle w:val="ListParagraph"/>
        <w:numPr>
          <w:ilvl w:val="0"/>
          <w:numId w:val="21"/>
        </w:numPr>
        <w:tabs>
          <w:tab w:val="left" w:pos="446"/>
        </w:tabs>
        <w:spacing w:line="263" w:lineRule="exact"/>
        <w:ind w:hanging="322"/>
        <w:rPr>
          <w:sz w:val="23"/>
        </w:rPr>
      </w:pPr>
      <w:r>
        <w:rPr>
          <w:sz w:val="23"/>
        </w:rPr>
        <w:t>record the circumstances under which the Municipality may incurdebt;</w:t>
      </w:r>
    </w:p>
    <w:p w:rsidR="006941B9" w:rsidRDefault="008F1B48">
      <w:pPr>
        <w:pStyle w:val="ListParagraph"/>
        <w:numPr>
          <w:ilvl w:val="0"/>
          <w:numId w:val="21"/>
        </w:numPr>
        <w:tabs>
          <w:tab w:val="left" w:pos="434"/>
        </w:tabs>
        <w:ind w:left="359" w:right="1334" w:hanging="259"/>
        <w:rPr>
          <w:sz w:val="23"/>
        </w:rPr>
      </w:pPr>
      <w:r>
        <w:rPr>
          <w:sz w:val="23"/>
        </w:rPr>
        <w:t xml:space="preserve">describe the conditions that must be adhered to by the Accounting Officer or his / her </w:t>
      </w:r>
      <w:r w:rsidR="006F2EBA">
        <w:rPr>
          <w:sz w:val="23"/>
        </w:rPr>
        <w:t>delegat</w:t>
      </w:r>
      <w:r w:rsidR="00B94701">
        <w:rPr>
          <w:sz w:val="23"/>
        </w:rPr>
        <w:t>e</w:t>
      </w:r>
      <w:r w:rsidR="006F2EBA">
        <w:rPr>
          <w:sz w:val="23"/>
        </w:rPr>
        <w:t>e</w:t>
      </w:r>
      <w:r>
        <w:rPr>
          <w:sz w:val="23"/>
        </w:rPr>
        <w:t xml:space="preserve"> when a loan application is submitted to Council for approval;</w:t>
      </w:r>
    </w:p>
    <w:p w:rsidR="006941B9" w:rsidRDefault="008F1B48">
      <w:pPr>
        <w:pStyle w:val="ListParagraph"/>
        <w:numPr>
          <w:ilvl w:val="0"/>
          <w:numId w:val="21"/>
        </w:numPr>
        <w:tabs>
          <w:tab w:val="left" w:pos="446"/>
        </w:tabs>
        <w:ind w:left="294" w:right="1519" w:hanging="194"/>
        <w:rPr>
          <w:sz w:val="23"/>
        </w:rPr>
      </w:pPr>
      <w:r>
        <w:rPr>
          <w:sz w:val="23"/>
        </w:rPr>
        <w:t>set out the internal control measures applicable to the maintenanceand redemption ofloans;</w:t>
      </w:r>
    </w:p>
    <w:p w:rsidR="006941B9" w:rsidRDefault="008F1B48">
      <w:pPr>
        <w:pStyle w:val="ListParagraph"/>
        <w:numPr>
          <w:ilvl w:val="0"/>
          <w:numId w:val="21"/>
        </w:numPr>
        <w:tabs>
          <w:tab w:val="left" w:pos="446"/>
        </w:tabs>
        <w:ind w:left="359" w:right="1365" w:hanging="259"/>
        <w:rPr>
          <w:sz w:val="23"/>
        </w:rPr>
      </w:pPr>
      <w:r>
        <w:rPr>
          <w:sz w:val="23"/>
        </w:rPr>
        <w:t>ensure timeous reporting on the loans register as required by the Actand in accordance with Generally Recognised Accounting Practice;and</w:t>
      </w:r>
    </w:p>
    <w:p w:rsidR="000D4217" w:rsidRDefault="008F1B48" w:rsidP="000D4217">
      <w:pPr>
        <w:pStyle w:val="ListParagraph"/>
        <w:numPr>
          <w:ilvl w:val="0"/>
          <w:numId w:val="21"/>
        </w:numPr>
        <w:tabs>
          <w:tab w:val="left" w:pos="384"/>
        </w:tabs>
        <w:spacing w:before="1"/>
        <w:ind w:left="354" w:right="1814" w:hanging="254"/>
        <w:rPr>
          <w:sz w:val="23"/>
        </w:rPr>
      </w:pPr>
      <w:r>
        <w:rPr>
          <w:sz w:val="23"/>
        </w:rPr>
        <w:t>record the key performance indicators to ensure access to themoney markets.</w:t>
      </w:r>
    </w:p>
    <w:p w:rsidR="000D4217" w:rsidRDefault="000D4217" w:rsidP="000D4217">
      <w:pPr>
        <w:pStyle w:val="ListParagraph"/>
        <w:numPr>
          <w:ilvl w:val="0"/>
          <w:numId w:val="21"/>
        </w:numPr>
        <w:tabs>
          <w:tab w:val="left" w:pos="384"/>
        </w:tabs>
        <w:spacing w:before="1"/>
        <w:ind w:left="354" w:right="1814" w:hanging="254"/>
        <w:rPr>
          <w:sz w:val="23"/>
        </w:rPr>
      </w:pPr>
      <w:r>
        <w:rPr>
          <w:sz w:val="23"/>
        </w:rPr>
        <w:t>Manage interest and credit risk exposure.</w:t>
      </w:r>
    </w:p>
    <w:p w:rsidR="000D4217" w:rsidRPr="007707D6" w:rsidRDefault="000D4217" w:rsidP="000D4217">
      <w:pPr>
        <w:pStyle w:val="ListParagraph"/>
        <w:numPr>
          <w:ilvl w:val="0"/>
          <w:numId w:val="21"/>
        </w:numPr>
        <w:tabs>
          <w:tab w:val="left" w:pos="384"/>
        </w:tabs>
        <w:spacing w:before="1"/>
        <w:ind w:left="354" w:right="1814" w:hanging="254"/>
        <w:rPr>
          <w:sz w:val="23"/>
        </w:rPr>
      </w:pPr>
      <w:r>
        <w:rPr>
          <w:sz w:val="23"/>
        </w:rPr>
        <w:t>To maintain financial sustainability.</w:t>
      </w:r>
    </w:p>
    <w:p w:rsidR="006941B9" w:rsidRDefault="006941B9">
      <w:pPr>
        <w:pStyle w:val="BodyText"/>
        <w:rPr>
          <w:sz w:val="26"/>
        </w:rPr>
      </w:pPr>
    </w:p>
    <w:p w:rsidR="006941B9" w:rsidRDefault="008F1B48">
      <w:pPr>
        <w:pStyle w:val="Heading1"/>
        <w:numPr>
          <w:ilvl w:val="0"/>
          <w:numId w:val="28"/>
        </w:numPr>
        <w:tabs>
          <w:tab w:val="left" w:pos="401"/>
        </w:tabs>
        <w:spacing w:before="227"/>
        <w:ind w:right="1612" w:hanging="298"/>
      </w:pPr>
      <w:bookmarkStart w:id="4" w:name="_TOC_250006"/>
      <w:bookmarkEnd w:id="4"/>
      <w:r>
        <w:t>CONDITIONS UNDER WHICH MUNICIPAL DEBT MAY BE INCURRED</w:t>
      </w:r>
    </w:p>
    <w:p w:rsidR="006941B9" w:rsidRDefault="006941B9">
      <w:pPr>
        <w:pStyle w:val="BodyText"/>
        <w:rPr>
          <w:b/>
          <w:sz w:val="30"/>
        </w:rPr>
      </w:pPr>
    </w:p>
    <w:p w:rsidR="000D4217" w:rsidRDefault="000D4217">
      <w:pPr>
        <w:pStyle w:val="BodyText"/>
        <w:rPr>
          <w:sz w:val="22"/>
          <w:szCs w:val="22"/>
        </w:rPr>
      </w:pPr>
      <w:r w:rsidRPr="000D4217">
        <w:rPr>
          <w:sz w:val="22"/>
          <w:szCs w:val="22"/>
        </w:rPr>
        <w:t>The process for obtaining external loan funding fo</w:t>
      </w:r>
      <w:r>
        <w:rPr>
          <w:sz w:val="22"/>
          <w:szCs w:val="22"/>
        </w:rPr>
        <w:t xml:space="preserve">r the Municipality </w:t>
      </w:r>
      <w:r w:rsidRPr="000D4217">
        <w:rPr>
          <w:sz w:val="22"/>
          <w:szCs w:val="22"/>
        </w:rPr>
        <w:t>falls exclusively within the functional area of the</w:t>
      </w:r>
      <w:r>
        <w:rPr>
          <w:sz w:val="22"/>
          <w:szCs w:val="22"/>
        </w:rPr>
        <w:t xml:space="preserve"> Chief Financial Officer.</w:t>
      </w:r>
    </w:p>
    <w:p w:rsidR="000D4217" w:rsidRDefault="000D4217">
      <w:pPr>
        <w:pStyle w:val="BodyText"/>
        <w:rPr>
          <w:sz w:val="22"/>
          <w:szCs w:val="22"/>
        </w:rPr>
      </w:pPr>
    </w:p>
    <w:p w:rsidR="000D4217" w:rsidRPr="007707D6" w:rsidRDefault="000D4217">
      <w:pPr>
        <w:pStyle w:val="BodyText"/>
        <w:rPr>
          <w:sz w:val="22"/>
          <w:szCs w:val="22"/>
        </w:rPr>
      </w:pPr>
      <w:r w:rsidRPr="000D4217">
        <w:rPr>
          <w:sz w:val="22"/>
          <w:szCs w:val="22"/>
        </w:rPr>
        <w:t>All borrowings made by the City must be in accordance with this policy and with any regulations pr</w:t>
      </w:r>
      <w:r w:rsidR="009D12EE">
        <w:rPr>
          <w:sz w:val="22"/>
          <w:szCs w:val="22"/>
        </w:rPr>
        <w:t>omulgated by National Treasury.</w:t>
      </w:r>
    </w:p>
    <w:p w:rsidR="006941B9" w:rsidRDefault="006941B9">
      <w:pPr>
        <w:pStyle w:val="BodyText"/>
        <w:rPr>
          <w:b/>
          <w:sz w:val="24"/>
        </w:rPr>
      </w:pPr>
    </w:p>
    <w:p w:rsidR="006941B9" w:rsidRDefault="008F1B48">
      <w:pPr>
        <w:pStyle w:val="Heading2"/>
        <w:numPr>
          <w:ilvl w:val="1"/>
          <w:numId w:val="28"/>
        </w:numPr>
        <w:tabs>
          <w:tab w:val="left" w:pos="484"/>
        </w:tabs>
        <w:ind w:hanging="383"/>
      </w:pPr>
      <w:r>
        <w:t>StatutoryConditions</w:t>
      </w:r>
    </w:p>
    <w:p w:rsidR="006941B9" w:rsidRDefault="008F1B48">
      <w:pPr>
        <w:pStyle w:val="BodyText"/>
        <w:spacing w:before="2"/>
        <w:ind w:left="357"/>
      </w:pPr>
      <w:r>
        <w:t>The Municipality may incur debt, provided that:</w:t>
      </w:r>
    </w:p>
    <w:p w:rsidR="006941B9" w:rsidRDefault="006941B9">
      <w:pPr>
        <w:pStyle w:val="BodyText"/>
        <w:spacing w:before="2"/>
      </w:pPr>
    </w:p>
    <w:p w:rsidR="006941B9" w:rsidRDefault="008F1B48">
      <w:pPr>
        <w:pStyle w:val="ListParagraph"/>
        <w:numPr>
          <w:ilvl w:val="0"/>
          <w:numId w:val="20"/>
        </w:numPr>
        <w:tabs>
          <w:tab w:val="left" w:pos="453"/>
        </w:tabs>
        <w:ind w:right="124" w:firstLine="0"/>
        <w:rPr>
          <w:sz w:val="23"/>
        </w:rPr>
      </w:pPr>
      <w:r>
        <w:rPr>
          <w:sz w:val="23"/>
        </w:rPr>
        <w:t>The debt is denominated in Rand and is not indexed to, or affected by fluctuations in the value of the Rand to other currencies [Sect 47(a) of the Act];</w:t>
      </w:r>
    </w:p>
    <w:p w:rsidR="006941B9" w:rsidRDefault="006941B9">
      <w:pPr>
        <w:pStyle w:val="BodyText"/>
        <w:spacing w:before="10"/>
        <w:rPr>
          <w:sz w:val="22"/>
        </w:rPr>
      </w:pPr>
    </w:p>
    <w:p w:rsidR="006941B9" w:rsidRDefault="008F1B48">
      <w:pPr>
        <w:pStyle w:val="ListParagraph"/>
        <w:numPr>
          <w:ilvl w:val="0"/>
          <w:numId w:val="20"/>
        </w:numPr>
        <w:tabs>
          <w:tab w:val="left" w:pos="446"/>
        </w:tabs>
        <w:ind w:right="816" w:firstLine="0"/>
        <w:rPr>
          <w:sz w:val="23"/>
        </w:rPr>
      </w:pPr>
      <w:r>
        <w:rPr>
          <w:sz w:val="23"/>
        </w:rPr>
        <w:t>The debt is approved by resolution of Council, signed by the Mayor, and the Accounting Officer has signed the agreement or other document which createsor acknowledges the debt [Sect 46(2) of theAct];</w:t>
      </w:r>
    </w:p>
    <w:p w:rsidR="006941B9" w:rsidRDefault="006941B9">
      <w:pPr>
        <w:pStyle w:val="BodyText"/>
        <w:spacing w:before="1"/>
      </w:pPr>
    </w:p>
    <w:p w:rsidR="006941B9" w:rsidRDefault="008F1B48" w:rsidP="007707D6">
      <w:pPr>
        <w:pStyle w:val="ListParagraph"/>
        <w:numPr>
          <w:ilvl w:val="0"/>
          <w:numId w:val="20"/>
        </w:numPr>
        <w:tabs>
          <w:tab w:val="left" w:pos="434"/>
        </w:tabs>
        <w:ind w:right="471" w:firstLine="0"/>
      </w:pPr>
      <w:r>
        <w:rPr>
          <w:sz w:val="23"/>
        </w:rPr>
        <w:t>The Accounting Officer has, at least 21 days prior to the meeting of the Councilat which the resolution is to be considered, publisheda</w:t>
      </w:r>
      <w:r>
        <w:t>notice in a newspaper of general circulation:</w:t>
      </w:r>
    </w:p>
    <w:p w:rsidR="006941B9" w:rsidRDefault="008F1B48" w:rsidP="007707D6">
      <w:pPr>
        <w:pStyle w:val="ListParagraph"/>
        <w:numPr>
          <w:ilvl w:val="0"/>
          <w:numId w:val="19"/>
        </w:numPr>
        <w:tabs>
          <w:tab w:val="left" w:pos="370"/>
        </w:tabs>
        <w:spacing w:before="2" w:line="264" w:lineRule="exact"/>
        <w:ind w:left="294" w:firstLine="0"/>
      </w:pPr>
      <w:r>
        <w:rPr>
          <w:sz w:val="23"/>
        </w:rPr>
        <w:t>Stating particulars of the draft resolution, including theamount</w:t>
      </w:r>
      <w:r>
        <w:t>of the loan, the purpose of the loan to be incurred and the particulars of any security to be provided [Sect 46(3)(a)(i) of theAct]; and</w:t>
      </w:r>
    </w:p>
    <w:p w:rsidR="006941B9" w:rsidRDefault="008F1B48">
      <w:pPr>
        <w:pStyle w:val="ListParagraph"/>
        <w:numPr>
          <w:ilvl w:val="0"/>
          <w:numId w:val="19"/>
        </w:numPr>
        <w:tabs>
          <w:tab w:val="left" w:pos="420"/>
        </w:tabs>
        <w:ind w:right="497" w:firstLine="0"/>
        <w:rPr>
          <w:sz w:val="23"/>
        </w:rPr>
      </w:pPr>
      <w:r>
        <w:rPr>
          <w:sz w:val="23"/>
        </w:rPr>
        <w:t xml:space="preserve">Inviting the public to submit written representations to the Council in respect ofthe </w:t>
      </w:r>
      <w:r>
        <w:rPr>
          <w:sz w:val="23"/>
        </w:rPr>
        <w:lastRenderedPageBreak/>
        <w:t>draft resolution [Sect 46(3)(a)(ii) of theAct].</w:t>
      </w:r>
    </w:p>
    <w:p w:rsidR="006941B9" w:rsidRDefault="006941B9">
      <w:pPr>
        <w:pStyle w:val="BodyText"/>
      </w:pPr>
    </w:p>
    <w:p w:rsidR="006941B9" w:rsidRDefault="008F1B48">
      <w:pPr>
        <w:pStyle w:val="ListParagraph"/>
        <w:numPr>
          <w:ilvl w:val="0"/>
          <w:numId w:val="20"/>
        </w:numPr>
        <w:tabs>
          <w:tab w:val="left" w:pos="446"/>
        </w:tabs>
        <w:ind w:right="382" w:firstLine="0"/>
        <w:rPr>
          <w:sz w:val="23"/>
        </w:rPr>
      </w:pPr>
      <w:r>
        <w:rPr>
          <w:sz w:val="23"/>
        </w:rPr>
        <w:t>The Accounting Officer has, prior to the adoption of the resolution, submitted an information statement to the Council setting out the purpose for which the debt is tobe incurred, the anticipated total cost of credit over the repayment period, the essential repayment terms and particulars of any security to be provided [Sect 46(3)(b) of the Act];</w:t>
      </w:r>
    </w:p>
    <w:p w:rsidR="006941B9" w:rsidRDefault="006941B9">
      <w:pPr>
        <w:pStyle w:val="BodyText"/>
        <w:spacing w:before="11"/>
        <w:rPr>
          <w:sz w:val="22"/>
        </w:rPr>
      </w:pPr>
    </w:p>
    <w:p w:rsidR="006941B9" w:rsidRDefault="008F1B48" w:rsidP="007707D6">
      <w:pPr>
        <w:pStyle w:val="ListParagraph"/>
      </w:pPr>
      <w:r w:rsidRPr="007707D6">
        <w:rPr>
          <w:sz w:val="23"/>
        </w:rPr>
        <w:t>The relevant resolution was adopted at a meeting of theCounc</w:t>
      </w:r>
      <w:r w:rsidR="002530A6" w:rsidRPr="007707D6">
        <w:rPr>
          <w:sz w:val="23"/>
        </w:rPr>
        <w:t xml:space="preserve">il </w:t>
      </w:r>
      <w:r>
        <w:t xml:space="preserve">which was open to the </w:t>
      </w:r>
      <w:r>
        <w:rPr>
          <w:color w:val="252525"/>
        </w:rPr>
        <w:t>public; and</w:t>
      </w:r>
    </w:p>
    <w:p w:rsidR="006941B9" w:rsidRDefault="008F1B48">
      <w:pPr>
        <w:pStyle w:val="ListParagraph"/>
        <w:numPr>
          <w:ilvl w:val="0"/>
          <w:numId w:val="20"/>
        </w:numPr>
        <w:tabs>
          <w:tab w:val="left" w:pos="379"/>
        </w:tabs>
        <w:ind w:right="992" w:firstLine="0"/>
        <w:rPr>
          <w:color w:val="252525"/>
          <w:sz w:val="23"/>
        </w:rPr>
      </w:pPr>
      <w:r>
        <w:rPr>
          <w:color w:val="252525"/>
          <w:sz w:val="23"/>
        </w:rPr>
        <w:t>Where security is to be provided, the provisions of section 6 below have been complied with [Sect 47)(b) of theAct].</w:t>
      </w:r>
    </w:p>
    <w:p w:rsidR="006941B9" w:rsidRDefault="006941B9">
      <w:pPr>
        <w:pStyle w:val="BodyText"/>
        <w:spacing w:before="10"/>
        <w:rPr>
          <w:sz w:val="22"/>
        </w:rPr>
      </w:pPr>
    </w:p>
    <w:p w:rsidR="006941B9" w:rsidRDefault="008F1B48">
      <w:pPr>
        <w:pStyle w:val="Heading2"/>
        <w:numPr>
          <w:ilvl w:val="1"/>
          <w:numId w:val="28"/>
        </w:numPr>
        <w:tabs>
          <w:tab w:val="left" w:pos="487"/>
        </w:tabs>
        <w:ind w:left="486" w:hanging="386"/>
      </w:pPr>
      <w:r>
        <w:t>AdministrativeConditions</w:t>
      </w:r>
    </w:p>
    <w:p w:rsidR="006941B9" w:rsidRDefault="006941B9">
      <w:pPr>
        <w:pStyle w:val="BodyText"/>
        <w:spacing w:before="1"/>
        <w:rPr>
          <w:b/>
        </w:rPr>
      </w:pPr>
    </w:p>
    <w:p w:rsidR="00B93E9C" w:rsidRPr="007707D6" w:rsidRDefault="00B93E9C">
      <w:pPr>
        <w:pStyle w:val="BodyText"/>
        <w:spacing w:before="1"/>
      </w:pPr>
      <w:r w:rsidRPr="007707D6">
        <w:t>The CFO must, in consultation with the Budget and Treasu</w:t>
      </w:r>
      <w:r w:rsidR="006B7C14" w:rsidRPr="006B7C14">
        <w:t xml:space="preserve">ry Directorates, assess the </w:t>
      </w:r>
      <w:r w:rsidR="006B7C14">
        <w:t>Municipality</w:t>
      </w:r>
      <w:r w:rsidRPr="007707D6">
        <w:t>’s financial requirements and determine the amount of funds that need to be raised from external service providers, particularly to fund the capital programme. The assessment must be made in conjunction with the Medium Term Revenue and Expenditure Framework (MTREF) and the capital budget which is approved by Council</w:t>
      </w:r>
      <w:r w:rsidR="00A92A45">
        <w:t>.</w:t>
      </w:r>
    </w:p>
    <w:p w:rsidR="00B93E9C" w:rsidRDefault="00B93E9C">
      <w:pPr>
        <w:pStyle w:val="BodyText"/>
        <w:spacing w:before="1"/>
        <w:rPr>
          <w:b/>
        </w:rPr>
      </w:pPr>
    </w:p>
    <w:p w:rsidR="00B93E9C" w:rsidRDefault="00A92A45">
      <w:pPr>
        <w:pStyle w:val="BodyText"/>
        <w:spacing w:before="1"/>
      </w:pPr>
      <w:r>
        <w:t>The possible methods of raising external debt identified are:</w:t>
      </w:r>
    </w:p>
    <w:p w:rsidR="00A92A45" w:rsidRDefault="00A92A45" w:rsidP="007707D6">
      <w:pPr>
        <w:pStyle w:val="BodyText"/>
        <w:numPr>
          <w:ilvl w:val="0"/>
          <w:numId w:val="30"/>
        </w:numPr>
        <w:spacing w:before="1"/>
      </w:pPr>
      <w:r>
        <w:t>Raising of project specific loans through financial institutions.</w:t>
      </w:r>
    </w:p>
    <w:p w:rsidR="00A92A45" w:rsidRDefault="00A92A45" w:rsidP="007707D6">
      <w:pPr>
        <w:pStyle w:val="BodyText"/>
        <w:numPr>
          <w:ilvl w:val="0"/>
          <w:numId w:val="30"/>
        </w:numPr>
        <w:spacing w:before="1"/>
      </w:pPr>
      <w:r>
        <w:t>Raising non project specific loan for a particular financial year</w:t>
      </w:r>
    </w:p>
    <w:p w:rsidR="00A92A45" w:rsidRDefault="00A92A45" w:rsidP="007707D6">
      <w:pPr>
        <w:pStyle w:val="BodyText"/>
        <w:numPr>
          <w:ilvl w:val="0"/>
          <w:numId w:val="30"/>
        </w:numPr>
        <w:spacing w:before="1"/>
      </w:pPr>
      <w:r>
        <w:t>Issuing bonds on the market</w:t>
      </w:r>
    </w:p>
    <w:p w:rsidR="00A92A45" w:rsidRDefault="00A92A45" w:rsidP="007707D6">
      <w:pPr>
        <w:pStyle w:val="BodyText"/>
        <w:numPr>
          <w:ilvl w:val="0"/>
          <w:numId w:val="30"/>
        </w:numPr>
        <w:spacing w:before="1"/>
      </w:pPr>
      <w:r>
        <w:t>Appointment of a financial institution as debt provider for a period not exceeding three(3) financial years.</w:t>
      </w:r>
    </w:p>
    <w:p w:rsidR="00A92A45" w:rsidRDefault="00A92A45" w:rsidP="00A92A45">
      <w:pPr>
        <w:pStyle w:val="BodyText"/>
        <w:spacing w:before="1"/>
      </w:pPr>
      <w:r>
        <w:t>A combination of these methods of debt raising could be utilised over a period of time.</w:t>
      </w:r>
    </w:p>
    <w:p w:rsidR="00A92A45" w:rsidRDefault="00A92A45" w:rsidP="00A92A45">
      <w:pPr>
        <w:pStyle w:val="BodyText"/>
        <w:spacing w:before="1"/>
      </w:pPr>
    </w:p>
    <w:p w:rsidR="00A92A45" w:rsidRDefault="00A92A45" w:rsidP="00A92A45">
      <w:pPr>
        <w:pStyle w:val="BodyText"/>
        <w:spacing w:before="1"/>
      </w:pPr>
      <w:r>
        <w:t>A funding requirement assessment is re</w:t>
      </w:r>
      <w:r w:rsidR="007D5629">
        <w:t>quired to ascertain the need to borrow. The funding requirements for capital projects/assets together with the funding sources, must-</w:t>
      </w:r>
    </w:p>
    <w:p w:rsidR="007D5629" w:rsidRDefault="007D5629" w:rsidP="007707D6">
      <w:pPr>
        <w:pStyle w:val="BodyText"/>
        <w:numPr>
          <w:ilvl w:val="0"/>
          <w:numId w:val="31"/>
        </w:numPr>
        <w:spacing w:before="1"/>
      </w:pPr>
      <w:r>
        <w:t>be determined annually</w:t>
      </w:r>
    </w:p>
    <w:p w:rsidR="007D5629" w:rsidRDefault="007D5629" w:rsidP="007707D6">
      <w:pPr>
        <w:pStyle w:val="BodyText"/>
        <w:numPr>
          <w:ilvl w:val="0"/>
          <w:numId w:val="31"/>
        </w:numPr>
        <w:spacing w:before="1"/>
      </w:pPr>
      <w:r>
        <w:t xml:space="preserve">take into account a </w:t>
      </w:r>
      <w:r w:rsidR="00AD0C09">
        <w:t>multi-year</w:t>
      </w:r>
      <w:r>
        <w:t xml:space="preserve"> period and</w:t>
      </w:r>
    </w:p>
    <w:p w:rsidR="007D5629" w:rsidRDefault="007D5629" w:rsidP="007707D6">
      <w:pPr>
        <w:pStyle w:val="BodyText"/>
        <w:numPr>
          <w:ilvl w:val="0"/>
          <w:numId w:val="31"/>
        </w:numPr>
        <w:spacing w:before="1"/>
      </w:pPr>
      <w:r>
        <w:t xml:space="preserve">be done </w:t>
      </w:r>
      <w:r w:rsidR="00AD0C09">
        <w:t>in order</w:t>
      </w:r>
      <w:r>
        <w:t xml:space="preserve"> to determine the adequacy of available funding sources.</w:t>
      </w:r>
    </w:p>
    <w:p w:rsidR="007D5629" w:rsidRDefault="007D5629" w:rsidP="007D5629">
      <w:pPr>
        <w:pStyle w:val="BodyText"/>
        <w:spacing w:before="1"/>
      </w:pPr>
    </w:p>
    <w:p w:rsidR="007D5629" w:rsidRDefault="007D5629" w:rsidP="007D5629">
      <w:pPr>
        <w:pStyle w:val="BodyText"/>
        <w:spacing w:before="1"/>
      </w:pPr>
      <w:r>
        <w:t>Consideration must be taken into account of how funding decisions affect the operating budget for the multi-year period, which will include the long term impact on tariffs.</w:t>
      </w:r>
    </w:p>
    <w:p w:rsidR="007D5629" w:rsidRDefault="007D5629" w:rsidP="007D5629">
      <w:pPr>
        <w:pStyle w:val="BodyText"/>
        <w:spacing w:before="1"/>
      </w:pPr>
    </w:p>
    <w:p w:rsidR="007D5629" w:rsidRPr="007707D6" w:rsidRDefault="007D5629" w:rsidP="007D5629">
      <w:pPr>
        <w:pStyle w:val="BodyText"/>
        <w:spacing w:before="1"/>
      </w:pPr>
      <w:r w:rsidRPr="007D5629">
        <w:t>A full analysis of all cash reserves is required prior to borrowing to ensure the most cost effective method of financing</w:t>
      </w:r>
    </w:p>
    <w:p w:rsidR="00B93E9C" w:rsidRDefault="00B93E9C">
      <w:pPr>
        <w:pStyle w:val="BodyText"/>
        <w:spacing w:before="1"/>
        <w:rPr>
          <w:b/>
        </w:rPr>
      </w:pPr>
    </w:p>
    <w:p w:rsidR="006941B9" w:rsidRDefault="008F1B48">
      <w:pPr>
        <w:pStyle w:val="ListParagraph"/>
        <w:numPr>
          <w:ilvl w:val="0"/>
          <w:numId w:val="18"/>
        </w:numPr>
        <w:tabs>
          <w:tab w:val="left" w:pos="446"/>
        </w:tabs>
        <w:ind w:right="1412" w:firstLine="0"/>
        <w:rPr>
          <w:sz w:val="23"/>
        </w:rPr>
      </w:pPr>
      <w:r>
        <w:rPr>
          <w:sz w:val="23"/>
        </w:rPr>
        <w:t xml:space="preserve">To obtain Council’s approval for a bank overdraft, call bond or </w:t>
      </w:r>
      <w:r>
        <w:rPr>
          <w:color w:val="252525"/>
          <w:sz w:val="23"/>
        </w:rPr>
        <w:t>short-term loan the Accounting Officer or his / her delegatee mustsubmit:</w:t>
      </w:r>
    </w:p>
    <w:p w:rsidR="006941B9" w:rsidRDefault="006941B9">
      <w:pPr>
        <w:pStyle w:val="BodyText"/>
        <w:spacing w:before="1"/>
      </w:pPr>
    </w:p>
    <w:p w:rsidR="006941B9" w:rsidRDefault="008F1B48">
      <w:pPr>
        <w:pStyle w:val="ListParagraph"/>
        <w:numPr>
          <w:ilvl w:val="0"/>
          <w:numId w:val="17"/>
        </w:numPr>
        <w:tabs>
          <w:tab w:val="left" w:pos="434"/>
        </w:tabs>
        <w:ind w:right="625" w:firstLine="65"/>
        <w:jc w:val="left"/>
        <w:rPr>
          <w:sz w:val="23"/>
        </w:rPr>
      </w:pPr>
      <w:r>
        <w:rPr>
          <w:sz w:val="23"/>
        </w:rPr>
        <w:t>A cash-flow statement indicating the anticipated shortfalls and anticipatedfurther income streams that will repay the short-termdebt;</w:t>
      </w:r>
    </w:p>
    <w:p w:rsidR="006941B9" w:rsidRDefault="006941B9">
      <w:pPr>
        <w:pStyle w:val="BodyText"/>
        <w:spacing w:before="10"/>
        <w:rPr>
          <w:sz w:val="22"/>
        </w:rPr>
      </w:pPr>
    </w:p>
    <w:p w:rsidR="006941B9" w:rsidRDefault="008F1B48">
      <w:pPr>
        <w:pStyle w:val="ListParagraph"/>
        <w:numPr>
          <w:ilvl w:val="0"/>
          <w:numId w:val="17"/>
        </w:numPr>
        <w:tabs>
          <w:tab w:val="left" w:pos="420"/>
        </w:tabs>
        <w:ind w:right="612" w:firstLine="0"/>
        <w:jc w:val="left"/>
        <w:rPr>
          <w:sz w:val="23"/>
        </w:rPr>
      </w:pPr>
      <w:r>
        <w:rPr>
          <w:sz w:val="23"/>
        </w:rPr>
        <w:t>Monthly cash-flow reports indicating progress towards the repayment of thebank overdraft, call bond or short-termloan.</w:t>
      </w:r>
    </w:p>
    <w:p w:rsidR="006941B9" w:rsidRDefault="006941B9">
      <w:pPr>
        <w:pStyle w:val="BodyText"/>
        <w:spacing w:before="2"/>
      </w:pPr>
    </w:p>
    <w:p w:rsidR="006941B9" w:rsidRDefault="008F1B48">
      <w:pPr>
        <w:pStyle w:val="ListParagraph"/>
        <w:numPr>
          <w:ilvl w:val="0"/>
          <w:numId w:val="18"/>
        </w:numPr>
        <w:tabs>
          <w:tab w:val="left" w:pos="446"/>
        </w:tabs>
        <w:ind w:right="367" w:firstLine="0"/>
        <w:rPr>
          <w:sz w:val="23"/>
        </w:rPr>
      </w:pPr>
      <w:r>
        <w:rPr>
          <w:sz w:val="23"/>
        </w:rPr>
        <w:t>To obtain Council’s approval for a long-term loan the Accounting Officer or his /her delegatee mustsubmit:</w:t>
      </w:r>
    </w:p>
    <w:p w:rsidR="006941B9" w:rsidRDefault="006941B9">
      <w:pPr>
        <w:pStyle w:val="BodyText"/>
        <w:spacing w:before="1"/>
      </w:pPr>
    </w:p>
    <w:p w:rsidR="006941B9" w:rsidRDefault="008F1B48">
      <w:pPr>
        <w:pStyle w:val="ListParagraph"/>
        <w:numPr>
          <w:ilvl w:val="0"/>
          <w:numId w:val="16"/>
        </w:numPr>
        <w:tabs>
          <w:tab w:val="left" w:pos="370"/>
        </w:tabs>
        <w:ind w:right="128" w:firstLine="0"/>
        <w:rPr>
          <w:sz w:val="23"/>
        </w:rPr>
      </w:pPr>
      <w:r>
        <w:rPr>
          <w:sz w:val="23"/>
        </w:rPr>
        <w:t xml:space="preserve">The Bid Committee’s recommendation after having obtained and evaluatedquotations </w:t>
      </w:r>
      <w:r>
        <w:rPr>
          <w:sz w:val="23"/>
        </w:rPr>
        <w:lastRenderedPageBreak/>
        <w:t>from at least three financial institutions stating the loan period (repayment period), comparable interest rates and administrativecosts;</w:t>
      </w:r>
    </w:p>
    <w:p w:rsidR="006941B9" w:rsidRDefault="006941B9">
      <w:pPr>
        <w:pStyle w:val="BodyText"/>
        <w:spacing w:before="9"/>
        <w:rPr>
          <w:sz w:val="22"/>
        </w:rPr>
      </w:pPr>
    </w:p>
    <w:p w:rsidR="006941B9" w:rsidRDefault="008F1B48">
      <w:pPr>
        <w:pStyle w:val="ListParagraph"/>
        <w:numPr>
          <w:ilvl w:val="0"/>
          <w:numId w:val="16"/>
        </w:numPr>
        <w:tabs>
          <w:tab w:val="left" w:pos="420"/>
        </w:tabs>
        <w:spacing w:before="1"/>
        <w:ind w:right="980" w:firstLine="0"/>
        <w:rPr>
          <w:sz w:val="23"/>
        </w:rPr>
      </w:pPr>
      <w:r>
        <w:rPr>
          <w:sz w:val="23"/>
        </w:rPr>
        <w:t>An operating budget reflecting the effect of the anticipated depreciation ofthe envisaged asset to be financed and / or capital costs on service charges;and</w:t>
      </w:r>
    </w:p>
    <w:p w:rsidR="006941B9" w:rsidRDefault="006941B9">
      <w:pPr>
        <w:pStyle w:val="BodyText"/>
      </w:pPr>
    </w:p>
    <w:p w:rsidR="00154E72" w:rsidRPr="007707D6" w:rsidRDefault="008F1B48" w:rsidP="007707D6">
      <w:pPr>
        <w:pStyle w:val="ListParagraph"/>
        <w:numPr>
          <w:ilvl w:val="0"/>
          <w:numId w:val="16"/>
        </w:numPr>
        <w:tabs>
          <w:tab w:val="left" w:pos="471"/>
        </w:tabs>
        <w:ind w:right="485" w:firstLine="0"/>
        <w:rPr>
          <w:sz w:val="23"/>
        </w:rPr>
      </w:pPr>
      <w:r>
        <w:rPr>
          <w:sz w:val="23"/>
        </w:rPr>
        <w:t>Statements from the financial institutions that the proposed instruments are inline with nationallegislation.</w:t>
      </w:r>
      <w:r w:rsidR="00154E72" w:rsidRPr="007707D6">
        <w:rPr>
          <w:sz w:val="23"/>
        </w:rPr>
        <w:t>When entering into discussions with a prospective lender with a view to incur municipal debt, the City must indicate in writing to the prospective lender whether it intends to incur short-term or long-term debt.</w:t>
      </w:r>
    </w:p>
    <w:p w:rsidR="006941B9" w:rsidRDefault="006941B9">
      <w:pPr>
        <w:pStyle w:val="BodyText"/>
        <w:rPr>
          <w:sz w:val="26"/>
        </w:rPr>
      </w:pPr>
    </w:p>
    <w:p w:rsidR="00154E72" w:rsidRPr="007707D6" w:rsidRDefault="00154E72">
      <w:pPr>
        <w:pStyle w:val="BodyText"/>
        <w:rPr>
          <w:sz w:val="22"/>
          <w:szCs w:val="22"/>
        </w:rPr>
      </w:pPr>
      <w:r w:rsidRPr="007707D6">
        <w:rPr>
          <w:sz w:val="22"/>
          <w:szCs w:val="22"/>
        </w:rPr>
        <w:t>Interest rates are to be fixed at an optimal rate unless it can be shown that a variable rate can provide better cost efficiency</w:t>
      </w:r>
    </w:p>
    <w:p w:rsidR="006941B9" w:rsidRDefault="006941B9">
      <w:pPr>
        <w:pStyle w:val="BodyText"/>
        <w:spacing w:before="11"/>
      </w:pPr>
    </w:p>
    <w:p w:rsidR="006941B9" w:rsidRDefault="008F1B48">
      <w:pPr>
        <w:pStyle w:val="Heading1"/>
        <w:numPr>
          <w:ilvl w:val="0"/>
          <w:numId w:val="28"/>
        </w:numPr>
        <w:tabs>
          <w:tab w:val="left" w:pos="401"/>
        </w:tabs>
        <w:ind w:hanging="298"/>
      </w:pPr>
      <w:bookmarkStart w:id="5" w:name="_TOC_250005"/>
      <w:bookmarkEnd w:id="5"/>
      <w:r>
        <w:t>SECURITY</w:t>
      </w:r>
    </w:p>
    <w:p w:rsidR="006941B9" w:rsidRDefault="006941B9">
      <w:pPr>
        <w:pStyle w:val="BodyText"/>
        <w:rPr>
          <w:b/>
          <w:sz w:val="30"/>
        </w:rPr>
      </w:pPr>
    </w:p>
    <w:p w:rsidR="006941B9" w:rsidRDefault="006941B9">
      <w:pPr>
        <w:pStyle w:val="BodyText"/>
        <w:spacing w:before="1"/>
        <w:rPr>
          <w:b/>
          <w:sz w:val="24"/>
        </w:rPr>
      </w:pPr>
    </w:p>
    <w:p w:rsidR="006941B9" w:rsidRDefault="008F1B48">
      <w:pPr>
        <w:pStyle w:val="ListParagraph"/>
        <w:numPr>
          <w:ilvl w:val="0"/>
          <w:numId w:val="15"/>
        </w:numPr>
        <w:tabs>
          <w:tab w:val="left" w:pos="446"/>
        </w:tabs>
        <w:ind w:right="1366" w:hanging="386"/>
        <w:rPr>
          <w:sz w:val="23"/>
        </w:rPr>
      </w:pPr>
      <w:r>
        <w:rPr>
          <w:sz w:val="23"/>
        </w:rPr>
        <w:t>The Municipality may, by a resolution of the Council, authorise securityto be provided for any of its debtobligations;</w:t>
      </w:r>
    </w:p>
    <w:p w:rsidR="006941B9" w:rsidRDefault="006941B9">
      <w:pPr>
        <w:pStyle w:val="BodyText"/>
        <w:spacing w:before="1"/>
      </w:pPr>
    </w:p>
    <w:p w:rsidR="006941B9" w:rsidRDefault="008F1B48">
      <w:pPr>
        <w:pStyle w:val="ListParagraph"/>
        <w:numPr>
          <w:ilvl w:val="0"/>
          <w:numId w:val="15"/>
        </w:numPr>
        <w:tabs>
          <w:tab w:val="left" w:pos="442"/>
        </w:tabs>
        <w:ind w:left="422" w:right="1737" w:hanging="322"/>
        <w:rPr>
          <w:sz w:val="23"/>
        </w:rPr>
      </w:pPr>
      <w:r>
        <w:rPr>
          <w:sz w:val="23"/>
        </w:rPr>
        <w:t>Without contravening the above point, the Municipality whenincurring debt,may:</w:t>
      </w:r>
    </w:p>
    <w:p w:rsidR="006941B9" w:rsidRDefault="006941B9">
      <w:pPr>
        <w:pStyle w:val="BodyText"/>
        <w:spacing w:before="10"/>
        <w:rPr>
          <w:sz w:val="22"/>
        </w:rPr>
      </w:pPr>
    </w:p>
    <w:p w:rsidR="006941B9" w:rsidRDefault="008F1B48">
      <w:pPr>
        <w:pStyle w:val="ListParagraph"/>
        <w:numPr>
          <w:ilvl w:val="0"/>
          <w:numId w:val="14"/>
        </w:numPr>
        <w:tabs>
          <w:tab w:val="left" w:pos="370"/>
        </w:tabs>
        <w:ind w:right="1821" w:hanging="257"/>
        <w:rPr>
          <w:sz w:val="23"/>
        </w:rPr>
      </w:pPr>
      <w:r>
        <w:rPr>
          <w:sz w:val="23"/>
        </w:rPr>
        <w:t>Undertake to maintain revenues or specific charges, fees, tariffs or funds at a particular level or at a level sufficient to meet its obligations arising from thatdebt;</w:t>
      </w:r>
    </w:p>
    <w:p w:rsidR="006941B9" w:rsidRDefault="006941B9">
      <w:pPr>
        <w:pStyle w:val="BodyText"/>
        <w:spacing w:before="1"/>
      </w:pPr>
    </w:p>
    <w:p w:rsidR="006941B9" w:rsidRDefault="008F1B48">
      <w:pPr>
        <w:pStyle w:val="ListParagraph"/>
        <w:numPr>
          <w:ilvl w:val="0"/>
          <w:numId w:val="14"/>
        </w:numPr>
        <w:tabs>
          <w:tab w:val="left" w:pos="420"/>
        </w:tabs>
        <w:ind w:left="294" w:right="2066" w:hanging="194"/>
        <w:rPr>
          <w:sz w:val="23"/>
        </w:rPr>
      </w:pPr>
      <w:r>
        <w:rPr>
          <w:sz w:val="23"/>
        </w:rPr>
        <w:t>Undertake to effect payment directly from monies or sources that may become available and authorise direct access to such sources to ensure payment of thoseobligations;</w:t>
      </w:r>
    </w:p>
    <w:p w:rsidR="006941B9" w:rsidRDefault="006941B9">
      <w:pPr>
        <w:pStyle w:val="BodyText"/>
        <w:spacing w:before="1"/>
      </w:pPr>
    </w:p>
    <w:p w:rsidR="006941B9" w:rsidRDefault="008F1B48">
      <w:pPr>
        <w:pStyle w:val="ListParagraph"/>
        <w:numPr>
          <w:ilvl w:val="0"/>
          <w:numId w:val="14"/>
        </w:numPr>
        <w:tabs>
          <w:tab w:val="left" w:pos="471"/>
        </w:tabs>
        <w:ind w:left="486" w:right="2004" w:hanging="386"/>
        <w:rPr>
          <w:sz w:val="23"/>
        </w:rPr>
      </w:pPr>
      <w:r>
        <w:rPr>
          <w:sz w:val="23"/>
        </w:rPr>
        <w:t>Undertake to make provision in its budget for the payment ofthose obligations, including capital andinterest;</w:t>
      </w:r>
    </w:p>
    <w:p w:rsidR="006941B9" w:rsidRDefault="006941B9">
      <w:pPr>
        <w:pStyle w:val="BodyText"/>
        <w:spacing w:before="10"/>
        <w:rPr>
          <w:sz w:val="22"/>
        </w:rPr>
      </w:pPr>
    </w:p>
    <w:p w:rsidR="006941B9" w:rsidRDefault="008F1B48">
      <w:pPr>
        <w:pStyle w:val="ListParagraph"/>
        <w:numPr>
          <w:ilvl w:val="0"/>
          <w:numId w:val="14"/>
        </w:numPr>
        <w:tabs>
          <w:tab w:val="left" w:pos="483"/>
        </w:tabs>
        <w:ind w:left="484" w:right="1750" w:hanging="384"/>
        <w:rPr>
          <w:sz w:val="23"/>
        </w:rPr>
      </w:pPr>
      <w:r>
        <w:rPr>
          <w:sz w:val="23"/>
        </w:rPr>
        <w:t>Undertake to deposit funds with the lender or a third party assecurity for thedebt;</w:t>
      </w:r>
    </w:p>
    <w:p w:rsidR="006941B9" w:rsidRDefault="008F1B48">
      <w:pPr>
        <w:pStyle w:val="ListParagraph"/>
        <w:numPr>
          <w:ilvl w:val="0"/>
          <w:numId w:val="14"/>
        </w:numPr>
        <w:tabs>
          <w:tab w:val="left" w:pos="432"/>
        </w:tabs>
        <w:spacing w:before="85"/>
        <w:ind w:right="2065" w:hanging="257"/>
        <w:rPr>
          <w:sz w:val="23"/>
        </w:rPr>
      </w:pPr>
      <w:r>
        <w:rPr>
          <w:sz w:val="23"/>
        </w:rPr>
        <w:t>Agree to specific payment mechanisms or procedures to ensure exclusive or dedicated payment to lenders, including paymentsinto special purpose funds / accounts or other payment mechanisms / procedures;</w:t>
      </w:r>
    </w:p>
    <w:p w:rsidR="006941B9" w:rsidRDefault="006941B9">
      <w:pPr>
        <w:pStyle w:val="BodyText"/>
      </w:pPr>
    </w:p>
    <w:p w:rsidR="006941B9" w:rsidRDefault="008F1B48">
      <w:pPr>
        <w:pStyle w:val="ListParagraph"/>
        <w:numPr>
          <w:ilvl w:val="0"/>
          <w:numId w:val="14"/>
        </w:numPr>
        <w:tabs>
          <w:tab w:val="left" w:pos="483"/>
        </w:tabs>
        <w:ind w:right="1823" w:hanging="257"/>
        <w:rPr>
          <w:sz w:val="23"/>
        </w:rPr>
      </w:pPr>
      <w:r>
        <w:rPr>
          <w:sz w:val="23"/>
        </w:rPr>
        <w:t>Cede as security any category of revenue or rights to future revenue specified in the financing agreement or information statement contemplated in 5.1(d)above;</w:t>
      </w:r>
    </w:p>
    <w:p w:rsidR="006941B9" w:rsidRDefault="006941B9">
      <w:pPr>
        <w:pStyle w:val="BodyText"/>
        <w:spacing w:before="1"/>
      </w:pPr>
    </w:p>
    <w:p w:rsidR="006941B9" w:rsidRDefault="008F1B48">
      <w:pPr>
        <w:pStyle w:val="ListParagraph"/>
        <w:numPr>
          <w:ilvl w:val="0"/>
          <w:numId w:val="14"/>
        </w:numPr>
        <w:tabs>
          <w:tab w:val="left" w:pos="533"/>
        </w:tabs>
        <w:ind w:left="486" w:right="1659" w:hanging="386"/>
        <w:rPr>
          <w:sz w:val="23"/>
        </w:rPr>
      </w:pPr>
      <w:r>
        <w:rPr>
          <w:sz w:val="23"/>
        </w:rPr>
        <w:t>Undertake to have disputes resolved through mediation, arbitrationor other dispute resolutionmechanisms;</w:t>
      </w:r>
    </w:p>
    <w:p w:rsidR="006941B9" w:rsidRDefault="006941B9">
      <w:pPr>
        <w:pStyle w:val="BodyText"/>
        <w:spacing w:before="10"/>
        <w:rPr>
          <w:sz w:val="22"/>
        </w:rPr>
      </w:pPr>
    </w:p>
    <w:p w:rsidR="006941B9" w:rsidRDefault="008F1B48">
      <w:pPr>
        <w:pStyle w:val="ListParagraph"/>
        <w:numPr>
          <w:ilvl w:val="0"/>
          <w:numId w:val="14"/>
        </w:numPr>
        <w:tabs>
          <w:tab w:val="left" w:pos="586"/>
        </w:tabs>
        <w:ind w:left="549" w:right="1617" w:hanging="449"/>
        <w:rPr>
          <w:sz w:val="23"/>
        </w:rPr>
      </w:pPr>
      <w:r>
        <w:rPr>
          <w:sz w:val="23"/>
        </w:rPr>
        <w:t>Agree to restrictions on debt which the Municipality may want to incur in future;and</w:t>
      </w:r>
    </w:p>
    <w:p w:rsidR="006941B9" w:rsidRDefault="006941B9">
      <w:pPr>
        <w:pStyle w:val="BodyText"/>
        <w:spacing w:before="1"/>
      </w:pPr>
    </w:p>
    <w:p w:rsidR="006941B9" w:rsidRDefault="008F1B48">
      <w:pPr>
        <w:pStyle w:val="ListParagraph"/>
        <w:numPr>
          <w:ilvl w:val="0"/>
          <w:numId w:val="14"/>
        </w:numPr>
        <w:tabs>
          <w:tab w:val="left" w:pos="483"/>
        </w:tabs>
        <w:ind w:left="422" w:right="1888" w:hanging="322"/>
        <w:rPr>
          <w:sz w:val="23"/>
        </w:rPr>
      </w:pPr>
      <w:r>
        <w:rPr>
          <w:sz w:val="23"/>
        </w:rPr>
        <w:t>Agree to such other arrangements as the Municipality may consider necessary andprudent.</w:t>
      </w:r>
    </w:p>
    <w:p w:rsidR="006941B9" w:rsidRDefault="006941B9">
      <w:pPr>
        <w:pStyle w:val="BodyText"/>
        <w:spacing w:before="1"/>
      </w:pPr>
    </w:p>
    <w:p w:rsidR="006941B9" w:rsidRDefault="008F1B48">
      <w:pPr>
        <w:pStyle w:val="ListParagraph"/>
        <w:numPr>
          <w:ilvl w:val="0"/>
          <w:numId w:val="15"/>
        </w:numPr>
        <w:tabs>
          <w:tab w:val="left" w:pos="499"/>
        </w:tabs>
        <w:ind w:right="1686" w:hanging="386"/>
        <w:rPr>
          <w:sz w:val="23"/>
        </w:rPr>
      </w:pPr>
      <w:r>
        <w:rPr>
          <w:sz w:val="23"/>
        </w:rPr>
        <w:t>A Council resolution authorizing the giving of security as referred toin 6.(a):</w:t>
      </w:r>
    </w:p>
    <w:p w:rsidR="006941B9" w:rsidRDefault="006941B9">
      <w:pPr>
        <w:pStyle w:val="BodyText"/>
        <w:spacing w:before="10"/>
        <w:rPr>
          <w:sz w:val="22"/>
        </w:rPr>
      </w:pPr>
    </w:p>
    <w:p w:rsidR="006941B9" w:rsidRDefault="008F1B48">
      <w:pPr>
        <w:pStyle w:val="ListParagraph"/>
        <w:numPr>
          <w:ilvl w:val="0"/>
          <w:numId w:val="13"/>
        </w:numPr>
        <w:tabs>
          <w:tab w:val="left" w:pos="434"/>
        </w:tabs>
        <w:spacing w:before="1"/>
        <w:ind w:right="1995" w:hanging="189"/>
        <w:jc w:val="left"/>
        <w:rPr>
          <w:sz w:val="23"/>
        </w:rPr>
      </w:pPr>
      <w:r>
        <w:rPr>
          <w:sz w:val="23"/>
        </w:rPr>
        <w:t>Must determine whether the asset or right with respect to whichthe security is given, is necessary for providing a minimum essential municipal service;and</w:t>
      </w:r>
    </w:p>
    <w:p w:rsidR="006941B9" w:rsidRDefault="006941B9">
      <w:pPr>
        <w:pStyle w:val="BodyText"/>
      </w:pPr>
    </w:p>
    <w:p w:rsidR="006941B9" w:rsidRDefault="008F1B48">
      <w:pPr>
        <w:pStyle w:val="ListParagraph"/>
        <w:numPr>
          <w:ilvl w:val="0"/>
          <w:numId w:val="13"/>
        </w:numPr>
        <w:tabs>
          <w:tab w:val="left" w:pos="420"/>
        </w:tabs>
        <w:ind w:left="422" w:right="1763" w:hanging="322"/>
        <w:jc w:val="left"/>
        <w:rPr>
          <w:sz w:val="23"/>
        </w:rPr>
      </w:pPr>
      <w:r>
        <w:rPr>
          <w:sz w:val="23"/>
        </w:rPr>
        <w:t>If so, must indicate the manner in which the availability of the assetor right for the provision of that service will beprotected.</w:t>
      </w:r>
    </w:p>
    <w:p w:rsidR="006941B9" w:rsidRDefault="006941B9">
      <w:pPr>
        <w:pStyle w:val="BodyText"/>
        <w:spacing w:before="1"/>
      </w:pPr>
    </w:p>
    <w:p w:rsidR="006941B9" w:rsidRDefault="008F1B48">
      <w:pPr>
        <w:pStyle w:val="ListParagraph"/>
        <w:numPr>
          <w:ilvl w:val="0"/>
          <w:numId w:val="15"/>
        </w:numPr>
        <w:tabs>
          <w:tab w:val="left" w:pos="446"/>
        </w:tabs>
        <w:ind w:left="357" w:right="1508" w:hanging="257"/>
        <w:rPr>
          <w:sz w:val="23"/>
        </w:rPr>
      </w:pPr>
      <w:r>
        <w:rPr>
          <w:sz w:val="23"/>
        </w:rPr>
        <w:t>If the resolution has determined that the asset or right is necessary for providing a minimum essential service, the lender to whom themunicipal security is given, may not, in the event of a default by the Municipality, deal with the asset or right in the manner that would preclude or impede the continuation of the minimum essential municipalservice.</w:t>
      </w:r>
    </w:p>
    <w:p w:rsidR="006941B9" w:rsidRDefault="006941B9">
      <w:pPr>
        <w:pStyle w:val="BodyText"/>
      </w:pPr>
    </w:p>
    <w:p w:rsidR="006941B9" w:rsidRDefault="008F1B48">
      <w:pPr>
        <w:pStyle w:val="ListParagraph"/>
        <w:numPr>
          <w:ilvl w:val="0"/>
          <w:numId w:val="15"/>
        </w:numPr>
        <w:tabs>
          <w:tab w:val="left" w:pos="446"/>
        </w:tabs>
        <w:ind w:left="422" w:right="1369" w:hanging="322"/>
        <w:rPr>
          <w:sz w:val="23"/>
        </w:rPr>
      </w:pPr>
      <w:r>
        <w:rPr>
          <w:sz w:val="23"/>
        </w:rPr>
        <w:t>A determination in terms of 6(c) that an asset or right is not necessary for providing a minimum essential municipal service is binding on the Municipality until the secured debt has been paid infull.</w:t>
      </w:r>
    </w:p>
    <w:p w:rsidR="006941B9" w:rsidRDefault="006941B9">
      <w:pPr>
        <w:pStyle w:val="BodyText"/>
        <w:rPr>
          <w:sz w:val="26"/>
        </w:rPr>
      </w:pPr>
    </w:p>
    <w:p w:rsidR="006941B9" w:rsidRDefault="006941B9">
      <w:pPr>
        <w:pStyle w:val="BodyText"/>
        <w:rPr>
          <w:sz w:val="26"/>
        </w:rPr>
      </w:pPr>
    </w:p>
    <w:p w:rsidR="006941B9" w:rsidRDefault="006941B9">
      <w:pPr>
        <w:pStyle w:val="BodyText"/>
        <w:spacing w:before="9"/>
        <w:rPr>
          <w:sz w:val="20"/>
        </w:rPr>
      </w:pPr>
    </w:p>
    <w:p w:rsidR="006941B9" w:rsidRDefault="008F1B48">
      <w:pPr>
        <w:pStyle w:val="Heading1"/>
        <w:numPr>
          <w:ilvl w:val="0"/>
          <w:numId w:val="28"/>
        </w:numPr>
        <w:tabs>
          <w:tab w:val="left" w:pos="405"/>
        </w:tabs>
        <w:ind w:left="405" w:hanging="305"/>
      </w:pPr>
      <w:bookmarkStart w:id="6" w:name="_TOC_250004"/>
      <w:bookmarkEnd w:id="6"/>
      <w:r>
        <w:rPr>
          <w:spacing w:val="-3"/>
        </w:rPr>
        <w:t>APPROVAL</w:t>
      </w:r>
    </w:p>
    <w:p w:rsidR="006941B9" w:rsidRDefault="006941B9">
      <w:pPr>
        <w:pStyle w:val="BodyText"/>
        <w:spacing w:before="2"/>
        <w:rPr>
          <w:b/>
          <w:sz w:val="24"/>
        </w:rPr>
      </w:pPr>
    </w:p>
    <w:p w:rsidR="006941B9" w:rsidRDefault="008F1B48">
      <w:pPr>
        <w:pStyle w:val="ListParagraph"/>
        <w:numPr>
          <w:ilvl w:val="0"/>
          <w:numId w:val="12"/>
        </w:numPr>
        <w:tabs>
          <w:tab w:val="left" w:pos="446"/>
        </w:tabs>
        <w:ind w:right="183" w:hanging="314"/>
        <w:rPr>
          <w:sz w:val="23"/>
        </w:rPr>
      </w:pPr>
      <w:r>
        <w:rPr>
          <w:sz w:val="23"/>
        </w:rPr>
        <w:t>Once Council approves the loan, the Accounting Officer has to enter into an agreement with the recommended financial institution on behalf of Council. TheChief Financial Officer must ensure that the terms and conditions are as originally agreed before the Council iscommitted;</w:t>
      </w:r>
    </w:p>
    <w:p w:rsidR="006941B9" w:rsidRDefault="006941B9">
      <w:pPr>
        <w:pStyle w:val="BodyText"/>
      </w:pPr>
    </w:p>
    <w:p w:rsidR="006941B9" w:rsidRDefault="008F1B48">
      <w:pPr>
        <w:pStyle w:val="ListParagraph"/>
        <w:numPr>
          <w:ilvl w:val="0"/>
          <w:numId w:val="12"/>
        </w:numPr>
        <w:tabs>
          <w:tab w:val="left" w:pos="446"/>
        </w:tabs>
        <w:spacing w:line="482" w:lineRule="auto"/>
        <w:ind w:left="100" w:right="1681" w:firstLine="0"/>
        <w:rPr>
          <w:sz w:val="23"/>
        </w:rPr>
      </w:pPr>
      <w:r>
        <w:rPr>
          <w:sz w:val="23"/>
        </w:rPr>
        <w:t>All municipal loan commitments must be recorded in a Loans Registerreflecting at a minimumthe:</w:t>
      </w:r>
    </w:p>
    <w:p w:rsidR="006941B9" w:rsidRDefault="008F1B48">
      <w:pPr>
        <w:pStyle w:val="ListParagraph"/>
        <w:numPr>
          <w:ilvl w:val="0"/>
          <w:numId w:val="11"/>
        </w:numPr>
        <w:tabs>
          <w:tab w:val="left" w:pos="370"/>
        </w:tabs>
        <w:spacing w:before="93" w:line="264" w:lineRule="exact"/>
        <w:rPr>
          <w:sz w:val="23"/>
        </w:rPr>
      </w:pPr>
      <w:r>
        <w:rPr>
          <w:sz w:val="23"/>
        </w:rPr>
        <w:t>Loannumber;</w:t>
      </w:r>
    </w:p>
    <w:p w:rsidR="006941B9" w:rsidRDefault="008F1B48">
      <w:pPr>
        <w:pStyle w:val="ListParagraph"/>
        <w:numPr>
          <w:ilvl w:val="0"/>
          <w:numId w:val="11"/>
        </w:numPr>
        <w:tabs>
          <w:tab w:val="left" w:pos="420"/>
        </w:tabs>
        <w:spacing w:line="264" w:lineRule="exact"/>
        <w:ind w:left="419" w:hanging="319"/>
        <w:rPr>
          <w:sz w:val="23"/>
        </w:rPr>
      </w:pPr>
      <w:r>
        <w:rPr>
          <w:sz w:val="23"/>
        </w:rPr>
        <w:t>Type ofloan;</w:t>
      </w:r>
    </w:p>
    <w:p w:rsidR="006941B9" w:rsidRDefault="008F1B48">
      <w:pPr>
        <w:pStyle w:val="ListParagraph"/>
        <w:numPr>
          <w:ilvl w:val="0"/>
          <w:numId w:val="11"/>
        </w:numPr>
        <w:tabs>
          <w:tab w:val="left" w:pos="471"/>
        </w:tabs>
        <w:spacing w:before="2" w:line="264" w:lineRule="exact"/>
        <w:ind w:left="470" w:hanging="370"/>
        <w:rPr>
          <w:sz w:val="23"/>
        </w:rPr>
      </w:pPr>
      <w:r>
        <w:rPr>
          <w:sz w:val="23"/>
        </w:rPr>
        <w:t>Financialinstitution;</w:t>
      </w:r>
    </w:p>
    <w:p w:rsidR="006941B9" w:rsidRDefault="008F1B48">
      <w:pPr>
        <w:pStyle w:val="ListParagraph"/>
        <w:numPr>
          <w:ilvl w:val="0"/>
          <w:numId w:val="11"/>
        </w:numPr>
        <w:tabs>
          <w:tab w:val="left" w:pos="483"/>
        </w:tabs>
        <w:spacing w:line="264" w:lineRule="exact"/>
        <w:ind w:left="482" w:hanging="382"/>
        <w:rPr>
          <w:sz w:val="23"/>
        </w:rPr>
      </w:pPr>
      <w:r>
        <w:rPr>
          <w:sz w:val="23"/>
        </w:rPr>
        <w:t>Dateissued;</w:t>
      </w:r>
    </w:p>
    <w:p w:rsidR="006941B9" w:rsidRDefault="008F1B48">
      <w:pPr>
        <w:pStyle w:val="ListParagraph"/>
        <w:numPr>
          <w:ilvl w:val="0"/>
          <w:numId w:val="11"/>
        </w:numPr>
        <w:tabs>
          <w:tab w:val="left" w:pos="432"/>
        </w:tabs>
        <w:spacing w:line="264" w:lineRule="exact"/>
        <w:ind w:left="431" w:hanging="331"/>
        <w:rPr>
          <w:sz w:val="23"/>
        </w:rPr>
      </w:pPr>
      <w:r>
        <w:rPr>
          <w:sz w:val="23"/>
        </w:rPr>
        <w:t>Purpose ofloan;</w:t>
      </w:r>
    </w:p>
    <w:p w:rsidR="006941B9" w:rsidRDefault="008F1B48">
      <w:pPr>
        <w:pStyle w:val="ListParagraph"/>
        <w:numPr>
          <w:ilvl w:val="0"/>
          <w:numId w:val="11"/>
        </w:numPr>
        <w:tabs>
          <w:tab w:val="left" w:pos="483"/>
        </w:tabs>
        <w:spacing w:line="264" w:lineRule="exact"/>
        <w:ind w:left="482" w:hanging="382"/>
        <w:rPr>
          <w:sz w:val="23"/>
        </w:rPr>
      </w:pPr>
      <w:r>
        <w:rPr>
          <w:sz w:val="23"/>
        </w:rPr>
        <w:t>Loanperiod;</w:t>
      </w:r>
    </w:p>
    <w:p w:rsidR="006941B9" w:rsidRDefault="008F1B48">
      <w:pPr>
        <w:pStyle w:val="ListParagraph"/>
        <w:numPr>
          <w:ilvl w:val="0"/>
          <w:numId w:val="11"/>
        </w:numPr>
        <w:tabs>
          <w:tab w:val="left" w:pos="533"/>
        </w:tabs>
        <w:spacing w:line="264" w:lineRule="exact"/>
        <w:ind w:left="532" w:hanging="432"/>
        <w:rPr>
          <w:sz w:val="23"/>
        </w:rPr>
      </w:pPr>
      <w:r>
        <w:rPr>
          <w:sz w:val="23"/>
        </w:rPr>
        <w:t>Interest rate;</w:t>
      </w:r>
    </w:p>
    <w:p w:rsidR="006941B9" w:rsidRDefault="008F1B48">
      <w:pPr>
        <w:pStyle w:val="ListParagraph"/>
        <w:numPr>
          <w:ilvl w:val="0"/>
          <w:numId w:val="11"/>
        </w:numPr>
        <w:tabs>
          <w:tab w:val="left" w:pos="586"/>
        </w:tabs>
        <w:spacing w:before="2" w:line="264" w:lineRule="exact"/>
        <w:ind w:left="585" w:hanging="485"/>
        <w:rPr>
          <w:sz w:val="23"/>
        </w:rPr>
      </w:pPr>
      <w:r>
        <w:rPr>
          <w:sz w:val="23"/>
        </w:rPr>
        <w:t>Installments (capital andinterest);</w:t>
      </w:r>
    </w:p>
    <w:p w:rsidR="006941B9" w:rsidRDefault="008F1B48">
      <w:pPr>
        <w:pStyle w:val="ListParagraph"/>
        <w:numPr>
          <w:ilvl w:val="0"/>
          <w:numId w:val="11"/>
        </w:numPr>
        <w:tabs>
          <w:tab w:val="left" w:pos="483"/>
        </w:tabs>
        <w:spacing w:line="264" w:lineRule="exact"/>
        <w:ind w:left="482" w:hanging="382"/>
        <w:rPr>
          <w:sz w:val="23"/>
        </w:rPr>
      </w:pPr>
      <w:r>
        <w:rPr>
          <w:sz w:val="23"/>
        </w:rPr>
        <w:t>Due dates (quarterly / half-yearly /yearly);</w:t>
      </w:r>
    </w:p>
    <w:p w:rsidR="006941B9" w:rsidRDefault="008F1B48">
      <w:pPr>
        <w:pStyle w:val="ListParagraph"/>
        <w:numPr>
          <w:ilvl w:val="0"/>
          <w:numId w:val="11"/>
        </w:numPr>
        <w:tabs>
          <w:tab w:val="left" w:pos="432"/>
        </w:tabs>
        <w:spacing w:line="264" w:lineRule="exact"/>
        <w:ind w:left="431" w:hanging="331"/>
        <w:rPr>
          <w:sz w:val="23"/>
        </w:rPr>
      </w:pPr>
      <w:r>
        <w:rPr>
          <w:sz w:val="23"/>
        </w:rPr>
        <w:t>Security (ifany);</w:t>
      </w:r>
    </w:p>
    <w:p w:rsidR="006941B9" w:rsidRDefault="008F1B48">
      <w:pPr>
        <w:pStyle w:val="ListParagraph"/>
        <w:numPr>
          <w:ilvl w:val="0"/>
          <w:numId w:val="11"/>
        </w:numPr>
        <w:tabs>
          <w:tab w:val="left" w:pos="483"/>
        </w:tabs>
        <w:spacing w:line="264" w:lineRule="exact"/>
        <w:ind w:left="482" w:hanging="382"/>
        <w:rPr>
          <w:sz w:val="23"/>
        </w:rPr>
      </w:pPr>
      <w:r>
        <w:rPr>
          <w:sz w:val="23"/>
        </w:rPr>
        <w:t>Final redemptiondate;</w:t>
      </w:r>
    </w:p>
    <w:p w:rsidR="006941B9" w:rsidRDefault="008F1B48">
      <w:pPr>
        <w:pStyle w:val="ListParagraph"/>
        <w:numPr>
          <w:ilvl w:val="0"/>
          <w:numId w:val="11"/>
        </w:numPr>
        <w:tabs>
          <w:tab w:val="left" w:pos="533"/>
        </w:tabs>
        <w:spacing w:line="264" w:lineRule="exact"/>
        <w:ind w:left="532" w:hanging="432"/>
        <w:rPr>
          <w:sz w:val="23"/>
        </w:rPr>
      </w:pPr>
      <w:r>
        <w:rPr>
          <w:sz w:val="23"/>
        </w:rPr>
        <w:t>Opening balance at the beginning of the financialyear;</w:t>
      </w:r>
    </w:p>
    <w:p w:rsidR="006941B9" w:rsidRDefault="008F1B48">
      <w:pPr>
        <w:pStyle w:val="ListParagraph"/>
        <w:numPr>
          <w:ilvl w:val="0"/>
          <w:numId w:val="11"/>
        </w:numPr>
        <w:tabs>
          <w:tab w:val="left" w:pos="586"/>
        </w:tabs>
        <w:spacing w:before="2"/>
        <w:ind w:left="585" w:hanging="485"/>
        <w:rPr>
          <w:sz w:val="23"/>
        </w:rPr>
      </w:pPr>
      <w:r>
        <w:rPr>
          <w:sz w:val="23"/>
        </w:rPr>
        <w:t>Amounts received during the financialyear;</w:t>
      </w:r>
    </w:p>
    <w:p w:rsidR="006941B9" w:rsidRDefault="008F1B48">
      <w:pPr>
        <w:pStyle w:val="ListParagraph"/>
        <w:numPr>
          <w:ilvl w:val="0"/>
          <w:numId w:val="11"/>
        </w:numPr>
        <w:tabs>
          <w:tab w:val="left" w:pos="597"/>
        </w:tabs>
        <w:spacing w:line="264" w:lineRule="exact"/>
        <w:ind w:left="597" w:hanging="497"/>
        <w:rPr>
          <w:sz w:val="23"/>
        </w:rPr>
      </w:pPr>
      <w:r>
        <w:rPr>
          <w:sz w:val="23"/>
        </w:rPr>
        <w:t>Capital amounts redeemed during the financial year;and</w:t>
      </w:r>
    </w:p>
    <w:p w:rsidR="006941B9" w:rsidRDefault="008F1B48">
      <w:pPr>
        <w:pStyle w:val="ListParagraph"/>
        <w:numPr>
          <w:ilvl w:val="0"/>
          <w:numId w:val="11"/>
        </w:numPr>
        <w:tabs>
          <w:tab w:val="left" w:pos="547"/>
        </w:tabs>
        <w:spacing w:line="264" w:lineRule="exact"/>
        <w:ind w:left="546" w:hanging="446"/>
        <w:rPr>
          <w:sz w:val="23"/>
        </w:rPr>
      </w:pPr>
      <w:r>
        <w:rPr>
          <w:sz w:val="23"/>
        </w:rPr>
        <w:t>Closing balance at the end of the financialyear.</w:t>
      </w:r>
    </w:p>
    <w:p w:rsidR="006941B9" w:rsidRDefault="008F1B48">
      <w:pPr>
        <w:pStyle w:val="ListParagraph"/>
        <w:numPr>
          <w:ilvl w:val="0"/>
          <w:numId w:val="12"/>
        </w:numPr>
        <w:tabs>
          <w:tab w:val="left" w:pos="434"/>
        </w:tabs>
        <w:ind w:left="422" w:right="1851" w:hanging="322"/>
        <w:rPr>
          <w:sz w:val="23"/>
        </w:rPr>
      </w:pPr>
      <w:r>
        <w:rPr>
          <w:sz w:val="23"/>
        </w:rPr>
        <w:t>Sufficient provision must be made in the budget to depreciateassets linked to theloan;</w:t>
      </w:r>
    </w:p>
    <w:p w:rsidR="006941B9" w:rsidRDefault="006941B9">
      <w:pPr>
        <w:pStyle w:val="BodyText"/>
        <w:spacing w:before="11"/>
        <w:rPr>
          <w:sz w:val="22"/>
        </w:rPr>
      </w:pPr>
    </w:p>
    <w:p w:rsidR="006941B9" w:rsidRDefault="008F1B48">
      <w:pPr>
        <w:pStyle w:val="ListParagraph"/>
        <w:numPr>
          <w:ilvl w:val="0"/>
          <w:numId w:val="28"/>
        </w:numPr>
        <w:tabs>
          <w:tab w:val="left" w:pos="401"/>
        </w:tabs>
        <w:ind w:hanging="298"/>
        <w:rPr>
          <w:b/>
          <w:sz w:val="27"/>
        </w:rPr>
      </w:pPr>
      <w:r>
        <w:rPr>
          <w:b/>
          <w:sz w:val="27"/>
        </w:rPr>
        <w:t>INTERNAL CONTROL OVERBORROWINGS</w:t>
      </w:r>
    </w:p>
    <w:p w:rsidR="006941B9" w:rsidRDefault="006941B9">
      <w:pPr>
        <w:pStyle w:val="BodyText"/>
        <w:rPr>
          <w:b/>
          <w:sz w:val="27"/>
        </w:rPr>
      </w:pPr>
    </w:p>
    <w:p w:rsidR="006941B9" w:rsidRDefault="008F1B48">
      <w:pPr>
        <w:pStyle w:val="Heading2"/>
        <w:numPr>
          <w:ilvl w:val="1"/>
          <w:numId w:val="28"/>
        </w:numPr>
        <w:tabs>
          <w:tab w:val="left" w:pos="484"/>
        </w:tabs>
        <w:ind w:left="100" w:firstLine="0"/>
      </w:pPr>
      <w:r>
        <w:t>Draw-down claims onloans</w:t>
      </w:r>
    </w:p>
    <w:p w:rsidR="006941B9" w:rsidRDefault="006941B9">
      <w:pPr>
        <w:pStyle w:val="BodyText"/>
        <w:spacing w:before="1"/>
        <w:rPr>
          <w:b/>
        </w:rPr>
      </w:pPr>
    </w:p>
    <w:p w:rsidR="006941B9" w:rsidRDefault="008F1B48">
      <w:pPr>
        <w:pStyle w:val="BodyText"/>
        <w:ind w:left="100"/>
      </w:pPr>
      <w:r>
        <w:t xml:space="preserve">Regular claims must be prepared, signed and submitted for processing to the financing institution providing the loan facility.The following supporting documents must be </w:t>
      </w:r>
      <w:r w:rsidR="00053398">
        <w:t>a</w:t>
      </w:r>
      <w:r>
        <w:t>ttached to each draw-down claim:</w:t>
      </w:r>
    </w:p>
    <w:p w:rsidR="006941B9" w:rsidRDefault="006941B9">
      <w:pPr>
        <w:pStyle w:val="BodyText"/>
        <w:spacing w:before="1"/>
      </w:pPr>
    </w:p>
    <w:p w:rsidR="006941B9" w:rsidRDefault="008F1B48">
      <w:pPr>
        <w:pStyle w:val="ListParagraph"/>
        <w:numPr>
          <w:ilvl w:val="0"/>
          <w:numId w:val="10"/>
        </w:numPr>
        <w:tabs>
          <w:tab w:val="left" w:pos="446"/>
        </w:tabs>
        <w:ind w:right="2666" w:hanging="322"/>
        <w:rPr>
          <w:sz w:val="23"/>
        </w:rPr>
      </w:pPr>
      <w:r>
        <w:rPr>
          <w:sz w:val="23"/>
        </w:rPr>
        <w:t>Signed copy of Certified Statement, signed be anauthorised representative of theMunicipality;</w:t>
      </w:r>
    </w:p>
    <w:p w:rsidR="006941B9" w:rsidRDefault="006941B9">
      <w:pPr>
        <w:pStyle w:val="BodyText"/>
        <w:spacing w:before="10"/>
        <w:rPr>
          <w:sz w:val="22"/>
        </w:rPr>
      </w:pPr>
    </w:p>
    <w:p w:rsidR="006941B9" w:rsidRDefault="008F1B48">
      <w:pPr>
        <w:pStyle w:val="ListParagraph"/>
        <w:numPr>
          <w:ilvl w:val="0"/>
          <w:numId w:val="10"/>
        </w:numPr>
        <w:tabs>
          <w:tab w:val="left" w:pos="446"/>
        </w:tabs>
        <w:ind w:left="486" w:right="2524" w:hanging="386"/>
        <w:rPr>
          <w:sz w:val="23"/>
        </w:rPr>
      </w:pPr>
      <w:r>
        <w:rPr>
          <w:sz w:val="23"/>
        </w:rPr>
        <w:t>Signed copy of Application for Loan Draw-down, signed by an authorised representative of the Municipality;and</w:t>
      </w:r>
    </w:p>
    <w:p w:rsidR="006941B9" w:rsidRDefault="006941B9">
      <w:pPr>
        <w:pStyle w:val="BodyText"/>
        <w:spacing w:before="1"/>
      </w:pPr>
    </w:p>
    <w:p w:rsidR="006941B9" w:rsidRDefault="008F1B48">
      <w:pPr>
        <w:pStyle w:val="ListParagraph"/>
        <w:numPr>
          <w:ilvl w:val="0"/>
          <w:numId w:val="10"/>
        </w:numPr>
        <w:tabs>
          <w:tab w:val="left" w:pos="434"/>
        </w:tabs>
        <w:ind w:left="433" w:hanging="333"/>
        <w:rPr>
          <w:sz w:val="23"/>
        </w:rPr>
      </w:pPr>
      <w:r>
        <w:rPr>
          <w:sz w:val="23"/>
        </w:rPr>
        <w:t>Expenditure summary listing the expenditure beingclaimed.</w:t>
      </w:r>
    </w:p>
    <w:p w:rsidR="006941B9" w:rsidRDefault="006941B9">
      <w:pPr>
        <w:pStyle w:val="BodyText"/>
        <w:rPr>
          <w:sz w:val="26"/>
        </w:rPr>
      </w:pPr>
    </w:p>
    <w:p w:rsidR="006941B9" w:rsidRDefault="008F1B48">
      <w:pPr>
        <w:pStyle w:val="Heading2"/>
        <w:numPr>
          <w:ilvl w:val="1"/>
          <w:numId w:val="28"/>
        </w:numPr>
        <w:tabs>
          <w:tab w:val="left" w:pos="549"/>
        </w:tabs>
        <w:spacing w:before="226"/>
        <w:ind w:left="548" w:hanging="383"/>
      </w:pPr>
      <w:r>
        <w:t>Repayments made onloans</w:t>
      </w:r>
    </w:p>
    <w:p w:rsidR="006941B9" w:rsidRDefault="006941B9">
      <w:pPr>
        <w:pStyle w:val="BodyText"/>
        <w:spacing w:before="4"/>
        <w:rPr>
          <w:b/>
        </w:rPr>
      </w:pPr>
    </w:p>
    <w:p w:rsidR="006941B9" w:rsidRDefault="008F1B48">
      <w:pPr>
        <w:pStyle w:val="BodyText"/>
        <w:ind w:left="100" w:right="296"/>
      </w:pPr>
      <w:r>
        <w:rPr>
          <w:color w:val="252525"/>
        </w:rPr>
        <w:t>Loans are paid at the end of each quarter, being March, June, September and December as norm but subject to conditions of loans by the lender . Payments are made in terms of the amortization schedules or notices from the fi</w:t>
      </w:r>
      <w:r>
        <w:t>nancing institution for the respective loans due for repayments. The following supporting documents must be attached to each loan repayment:</w:t>
      </w:r>
    </w:p>
    <w:p w:rsidR="006941B9" w:rsidRDefault="006941B9">
      <w:pPr>
        <w:pStyle w:val="BodyText"/>
      </w:pPr>
    </w:p>
    <w:p w:rsidR="006941B9" w:rsidRDefault="008F1B48">
      <w:pPr>
        <w:pStyle w:val="ListParagraph"/>
        <w:numPr>
          <w:ilvl w:val="0"/>
          <w:numId w:val="9"/>
        </w:numPr>
        <w:tabs>
          <w:tab w:val="left" w:pos="446"/>
        </w:tabs>
        <w:spacing w:line="264" w:lineRule="exact"/>
        <w:ind w:hanging="322"/>
        <w:rPr>
          <w:sz w:val="23"/>
        </w:rPr>
      </w:pPr>
      <w:r>
        <w:rPr>
          <w:sz w:val="23"/>
        </w:rPr>
        <w:t>Signed copy of cheque requisition;and</w:t>
      </w:r>
    </w:p>
    <w:p w:rsidR="006941B9" w:rsidRDefault="008F1B48">
      <w:pPr>
        <w:pStyle w:val="ListParagraph"/>
        <w:numPr>
          <w:ilvl w:val="0"/>
          <w:numId w:val="9"/>
        </w:numPr>
        <w:tabs>
          <w:tab w:val="left" w:pos="446"/>
        </w:tabs>
        <w:ind w:right="2220" w:hanging="322"/>
        <w:rPr>
          <w:sz w:val="23"/>
        </w:rPr>
      </w:pPr>
      <w:r>
        <w:rPr>
          <w:sz w:val="23"/>
        </w:rPr>
        <w:t>Copy of amortization schedule or notice from financinginstitution detailing the capital and interest amounts due andpayable.</w:t>
      </w:r>
    </w:p>
    <w:p w:rsidR="006941B9" w:rsidRDefault="006941B9">
      <w:pPr>
        <w:pStyle w:val="BodyText"/>
        <w:spacing w:before="10"/>
        <w:rPr>
          <w:sz w:val="22"/>
        </w:rPr>
      </w:pPr>
    </w:p>
    <w:p w:rsidR="006941B9" w:rsidRDefault="008F1B48">
      <w:pPr>
        <w:pStyle w:val="Heading2"/>
        <w:numPr>
          <w:ilvl w:val="1"/>
          <w:numId w:val="28"/>
        </w:numPr>
        <w:tabs>
          <w:tab w:val="left" w:pos="484"/>
        </w:tabs>
        <w:ind w:left="100" w:right="2006" w:firstLine="0"/>
      </w:pPr>
      <w:r>
        <w:t>Reconciliations between General Ledger / Loans Registerand FinancingInstitutions</w:t>
      </w:r>
    </w:p>
    <w:p w:rsidR="006941B9" w:rsidRDefault="006941B9">
      <w:pPr>
        <w:pStyle w:val="BodyText"/>
        <w:spacing w:before="1"/>
        <w:rPr>
          <w:b/>
        </w:rPr>
      </w:pPr>
    </w:p>
    <w:p w:rsidR="006941B9" w:rsidRDefault="008F1B48">
      <w:pPr>
        <w:pStyle w:val="BodyText"/>
        <w:ind w:left="100"/>
      </w:pPr>
      <w:r>
        <w:t>The following reconciliations are performed between the Loans Register,</w:t>
      </w:r>
    </w:p>
    <w:p w:rsidR="006941B9" w:rsidRDefault="008F1B48">
      <w:pPr>
        <w:pStyle w:val="BodyText"/>
        <w:spacing w:before="85"/>
        <w:ind w:left="100" w:right="1752"/>
      </w:pPr>
      <w:r>
        <w:t>Statements / Amortization schedules of financing institutions and the General Ledger and are examined by a senior official under the direction of the Chief Financial Officer:</w:t>
      </w:r>
    </w:p>
    <w:p w:rsidR="006941B9" w:rsidRDefault="006941B9">
      <w:pPr>
        <w:pStyle w:val="BodyText"/>
        <w:spacing w:before="1"/>
      </w:pPr>
    </w:p>
    <w:p w:rsidR="006941B9" w:rsidRDefault="008F1B48">
      <w:pPr>
        <w:pStyle w:val="ListParagraph"/>
        <w:numPr>
          <w:ilvl w:val="0"/>
          <w:numId w:val="8"/>
        </w:numPr>
        <w:tabs>
          <w:tab w:val="left" w:pos="446"/>
        </w:tabs>
        <w:spacing w:line="264" w:lineRule="exact"/>
        <w:ind w:hanging="386"/>
        <w:rPr>
          <w:sz w:val="23"/>
        </w:rPr>
      </w:pPr>
      <w:r>
        <w:rPr>
          <w:sz w:val="23"/>
        </w:rPr>
        <w:t>Loans Register to General Ledger on a monthlybasis;</w:t>
      </w:r>
    </w:p>
    <w:p w:rsidR="006941B9" w:rsidRDefault="008F1B48">
      <w:pPr>
        <w:pStyle w:val="ListParagraph"/>
        <w:numPr>
          <w:ilvl w:val="0"/>
          <w:numId w:val="8"/>
        </w:numPr>
        <w:tabs>
          <w:tab w:val="left" w:pos="446"/>
        </w:tabs>
        <w:ind w:right="2342" w:hanging="386"/>
        <w:rPr>
          <w:sz w:val="23"/>
        </w:rPr>
      </w:pPr>
      <w:r>
        <w:rPr>
          <w:sz w:val="23"/>
        </w:rPr>
        <w:t>Capital redemptions per the General Ledger to the redemptions schedule on a monthlybasis;</w:t>
      </w:r>
    </w:p>
    <w:p w:rsidR="006941B9" w:rsidRDefault="008F1B48">
      <w:pPr>
        <w:pStyle w:val="ListParagraph"/>
        <w:numPr>
          <w:ilvl w:val="0"/>
          <w:numId w:val="8"/>
        </w:numPr>
        <w:tabs>
          <w:tab w:val="left" w:pos="434"/>
        </w:tabs>
        <w:ind w:left="419" w:right="2047" w:hanging="319"/>
        <w:rPr>
          <w:sz w:val="23"/>
        </w:rPr>
      </w:pPr>
      <w:r>
        <w:rPr>
          <w:sz w:val="23"/>
        </w:rPr>
        <w:t>Interest paid per the General Ledger to the interest schedules ona monthly basis;and</w:t>
      </w:r>
    </w:p>
    <w:p w:rsidR="006941B9" w:rsidRDefault="006941B9">
      <w:pPr>
        <w:pStyle w:val="BodyText"/>
        <w:spacing w:before="9"/>
        <w:rPr>
          <w:sz w:val="22"/>
        </w:rPr>
      </w:pPr>
    </w:p>
    <w:p w:rsidR="006941B9" w:rsidRDefault="008F1B48">
      <w:pPr>
        <w:pStyle w:val="Heading2"/>
        <w:numPr>
          <w:ilvl w:val="1"/>
          <w:numId w:val="28"/>
        </w:numPr>
        <w:tabs>
          <w:tab w:val="left" w:pos="484"/>
        </w:tabs>
        <w:ind w:left="100" w:firstLine="0"/>
      </w:pPr>
      <w:r>
        <w:t>Documentation kept onrecord</w:t>
      </w:r>
    </w:p>
    <w:p w:rsidR="006941B9" w:rsidRDefault="006941B9">
      <w:pPr>
        <w:pStyle w:val="BodyText"/>
        <w:spacing w:before="1"/>
        <w:rPr>
          <w:b/>
        </w:rPr>
      </w:pPr>
    </w:p>
    <w:p w:rsidR="006941B9" w:rsidRDefault="008F1B48">
      <w:pPr>
        <w:pStyle w:val="BodyText"/>
        <w:ind w:left="100" w:right="1000"/>
      </w:pPr>
      <w:r>
        <w:t>The following loan documentation and certificates, at a minimum, must be safeguarded at all times:</w:t>
      </w:r>
    </w:p>
    <w:p w:rsidR="006941B9" w:rsidRDefault="006941B9">
      <w:pPr>
        <w:pStyle w:val="BodyText"/>
        <w:spacing w:before="2"/>
      </w:pPr>
    </w:p>
    <w:p w:rsidR="006941B9" w:rsidRDefault="008F1B48">
      <w:pPr>
        <w:pStyle w:val="ListParagraph"/>
        <w:numPr>
          <w:ilvl w:val="0"/>
          <w:numId w:val="7"/>
        </w:numPr>
        <w:tabs>
          <w:tab w:val="left" w:pos="446"/>
        </w:tabs>
        <w:spacing w:line="264" w:lineRule="exact"/>
        <w:ind w:hanging="345"/>
        <w:rPr>
          <w:sz w:val="23"/>
        </w:rPr>
      </w:pPr>
      <w:r>
        <w:rPr>
          <w:sz w:val="23"/>
        </w:rPr>
        <w:t>Loanagreements;</w:t>
      </w:r>
    </w:p>
    <w:p w:rsidR="006941B9" w:rsidRDefault="008F1B48">
      <w:pPr>
        <w:pStyle w:val="ListParagraph"/>
        <w:numPr>
          <w:ilvl w:val="0"/>
          <w:numId w:val="7"/>
        </w:numPr>
        <w:tabs>
          <w:tab w:val="left" w:pos="446"/>
        </w:tabs>
        <w:spacing w:line="264" w:lineRule="exact"/>
        <w:ind w:hanging="345"/>
        <w:rPr>
          <w:sz w:val="23"/>
        </w:rPr>
      </w:pPr>
      <w:r>
        <w:rPr>
          <w:sz w:val="23"/>
        </w:rPr>
        <w:t>Any applicable securityagreements;</w:t>
      </w:r>
    </w:p>
    <w:p w:rsidR="006941B9" w:rsidRDefault="008F1B48">
      <w:pPr>
        <w:pStyle w:val="ListParagraph"/>
        <w:numPr>
          <w:ilvl w:val="0"/>
          <w:numId w:val="7"/>
        </w:numPr>
        <w:tabs>
          <w:tab w:val="left" w:pos="434"/>
        </w:tabs>
        <w:spacing w:line="264" w:lineRule="exact"/>
        <w:ind w:left="433" w:hanging="333"/>
        <w:rPr>
          <w:sz w:val="23"/>
        </w:rPr>
      </w:pPr>
      <w:r>
        <w:rPr>
          <w:sz w:val="23"/>
        </w:rPr>
        <w:t>Copy of annual loansregister;</w:t>
      </w:r>
    </w:p>
    <w:p w:rsidR="006941B9" w:rsidRDefault="008F1B48">
      <w:pPr>
        <w:pStyle w:val="ListParagraph"/>
        <w:numPr>
          <w:ilvl w:val="0"/>
          <w:numId w:val="7"/>
        </w:numPr>
        <w:tabs>
          <w:tab w:val="left" w:pos="446"/>
        </w:tabs>
        <w:spacing w:before="2" w:line="264" w:lineRule="exact"/>
        <w:ind w:hanging="345"/>
        <w:rPr>
          <w:sz w:val="23"/>
        </w:rPr>
      </w:pPr>
      <w:r>
        <w:rPr>
          <w:sz w:val="23"/>
        </w:rPr>
        <w:t>Signed copies of monthlyreconciliations;</w:t>
      </w:r>
    </w:p>
    <w:p w:rsidR="006941B9" w:rsidRDefault="008F1B48">
      <w:pPr>
        <w:pStyle w:val="ListParagraph"/>
        <w:numPr>
          <w:ilvl w:val="0"/>
          <w:numId w:val="7"/>
        </w:numPr>
        <w:tabs>
          <w:tab w:val="left" w:pos="446"/>
        </w:tabs>
        <w:spacing w:line="264" w:lineRule="exact"/>
        <w:ind w:hanging="345"/>
        <w:rPr>
          <w:sz w:val="23"/>
        </w:rPr>
      </w:pPr>
      <w:r>
        <w:rPr>
          <w:sz w:val="23"/>
        </w:rPr>
        <w:t>Copies of all repaymentsmade;</w:t>
      </w:r>
    </w:p>
    <w:p w:rsidR="006941B9" w:rsidRDefault="008F1B48">
      <w:pPr>
        <w:pStyle w:val="ListParagraph"/>
        <w:numPr>
          <w:ilvl w:val="0"/>
          <w:numId w:val="7"/>
        </w:numPr>
        <w:tabs>
          <w:tab w:val="left" w:pos="384"/>
        </w:tabs>
        <w:spacing w:line="264" w:lineRule="exact"/>
        <w:ind w:left="383" w:hanging="283"/>
        <w:rPr>
          <w:sz w:val="23"/>
        </w:rPr>
      </w:pPr>
      <w:r>
        <w:rPr>
          <w:sz w:val="23"/>
        </w:rPr>
        <w:t>Copies of amortizationschedules;</w:t>
      </w:r>
    </w:p>
    <w:p w:rsidR="006941B9" w:rsidRDefault="008F1B48">
      <w:pPr>
        <w:pStyle w:val="ListParagraph"/>
        <w:numPr>
          <w:ilvl w:val="0"/>
          <w:numId w:val="7"/>
        </w:numPr>
        <w:tabs>
          <w:tab w:val="left" w:pos="446"/>
        </w:tabs>
        <w:spacing w:line="264" w:lineRule="exact"/>
        <w:ind w:hanging="345"/>
        <w:rPr>
          <w:sz w:val="23"/>
        </w:rPr>
      </w:pPr>
      <w:r>
        <w:rPr>
          <w:sz w:val="23"/>
        </w:rPr>
        <w:lastRenderedPageBreak/>
        <w:t>Copies of quarterly National Treasury returns.</w:t>
      </w:r>
    </w:p>
    <w:p w:rsidR="006941B9" w:rsidRDefault="006941B9">
      <w:pPr>
        <w:pStyle w:val="BodyText"/>
        <w:rPr>
          <w:sz w:val="26"/>
        </w:rPr>
      </w:pPr>
    </w:p>
    <w:p w:rsidR="006941B9" w:rsidRDefault="008F1B48">
      <w:pPr>
        <w:pStyle w:val="Heading1"/>
        <w:numPr>
          <w:ilvl w:val="0"/>
          <w:numId w:val="28"/>
        </w:numPr>
        <w:tabs>
          <w:tab w:val="left" w:pos="401"/>
        </w:tabs>
        <w:spacing w:before="229"/>
        <w:ind w:hanging="298"/>
      </w:pPr>
      <w:bookmarkStart w:id="7" w:name="_TOC_250003"/>
      <w:r>
        <w:t xml:space="preserve">REPORTING </w:t>
      </w:r>
      <w:r>
        <w:rPr>
          <w:spacing w:val="-2"/>
        </w:rPr>
        <w:t xml:space="preserve">AND </w:t>
      </w:r>
      <w:r>
        <w:t>MONITORING</w:t>
      </w:r>
      <w:bookmarkEnd w:id="7"/>
      <w:r>
        <w:t>PROCEDURES</w:t>
      </w:r>
    </w:p>
    <w:p w:rsidR="006941B9" w:rsidRDefault="006941B9">
      <w:pPr>
        <w:pStyle w:val="BodyText"/>
        <w:rPr>
          <w:b/>
          <w:sz w:val="30"/>
        </w:rPr>
      </w:pPr>
    </w:p>
    <w:p w:rsidR="006941B9" w:rsidRDefault="008F1B48">
      <w:pPr>
        <w:pStyle w:val="BodyText"/>
        <w:ind w:left="100" w:right="1000"/>
      </w:pPr>
      <w:r>
        <w:t>Regular reporting mechanisms shall be put in place in order to assess the overall standing of the Municipality’s borrowings and to ensure that the current borrowings comply with policy objectives, guidelines, applicable legislation and regulations.</w:t>
      </w:r>
    </w:p>
    <w:p w:rsidR="002C07ED" w:rsidRDefault="002C07ED">
      <w:pPr>
        <w:pStyle w:val="BodyText"/>
        <w:ind w:left="100"/>
      </w:pPr>
    </w:p>
    <w:p w:rsidR="006941B9" w:rsidRDefault="008F1B48">
      <w:pPr>
        <w:pStyle w:val="Heading2"/>
        <w:numPr>
          <w:ilvl w:val="1"/>
          <w:numId w:val="28"/>
        </w:numPr>
        <w:tabs>
          <w:tab w:val="left" w:pos="484"/>
        </w:tabs>
        <w:spacing w:before="159"/>
        <w:ind w:hanging="383"/>
        <w:rPr>
          <w:color w:val="252525"/>
        </w:rPr>
      </w:pPr>
      <w:r>
        <w:t>As a minimum, the following reports shall be prepared:</w:t>
      </w:r>
      <w:r>
        <w:rPr>
          <w:color w:val="252525"/>
        </w:rPr>
        <w:t>For Internal Treasurymanagement</w:t>
      </w:r>
    </w:p>
    <w:p w:rsidR="006941B9" w:rsidRDefault="006941B9">
      <w:pPr>
        <w:pStyle w:val="BodyText"/>
        <w:spacing w:before="1"/>
        <w:rPr>
          <w:b/>
        </w:rPr>
      </w:pPr>
    </w:p>
    <w:p w:rsidR="006941B9" w:rsidRDefault="008F1B48">
      <w:pPr>
        <w:pStyle w:val="ListParagraph"/>
        <w:numPr>
          <w:ilvl w:val="0"/>
          <w:numId w:val="6"/>
        </w:numPr>
        <w:tabs>
          <w:tab w:val="left" w:pos="446"/>
        </w:tabs>
        <w:spacing w:line="264" w:lineRule="exact"/>
        <w:ind w:firstLine="0"/>
        <w:rPr>
          <w:sz w:val="23"/>
        </w:rPr>
      </w:pPr>
      <w:r>
        <w:rPr>
          <w:sz w:val="23"/>
        </w:rPr>
        <w:t>A monthly schedule of loans detailing each loan;and</w:t>
      </w:r>
    </w:p>
    <w:p w:rsidR="006941B9" w:rsidRDefault="008F1B48">
      <w:pPr>
        <w:pStyle w:val="ListParagraph"/>
        <w:numPr>
          <w:ilvl w:val="0"/>
          <w:numId w:val="6"/>
        </w:numPr>
        <w:tabs>
          <w:tab w:val="left" w:pos="446"/>
        </w:tabs>
        <w:ind w:right="2274" w:firstLine="0"/>
        <w:rPr>
          <w:sz w:val="23"/>
        </w:rPr>
      </w:pPr>
      <w:r>
        <w:rPr>
          <w:sz w:val="23"/>
        </w:rPr>
        <w:t>A monthly reconciliation of all interest / capital repaid andcapital received.</w:t>
      </w:r>
    </w:p>
    <w:p w:rsidR="006941B9" w:rsidRDefault="006941B9">
      <w:pPr>
        <w:pStyle w:val="BodyText"/>
        <w:spacing w:before="11"/>
        <w:rPr>
          <w:sz w:val="22"/>
        </w:rPr>
      </w:pPr>
    </w:p>
    <w:p w:rsidR="006941B9" w:rsidRDefault="008F1B48">
      <w:pPr>
        <w:pStyle w:val="Heading2"/>
        <w:numPr>
          <w:ilvl w:val="1"/>
          <w:numId w:val="28"/>
        </w:numPr>
        <w:tabs>
          <w:tab w:val="left" w:pos="484"/>
        </w:tabs>
        <w:ind w:hanging="383"/>
      </w:pPr>
      <w:r>
        <w:t>For the Mayor andCouncil</w:t>
      </w:r>
    </w:p>
    <w:p w:rsidR="006941B9" w:rsidRDefault="006941B9">
      <w:pPr>
        <w:pStyle w:val="BodyText"/>
        <w:spacing w:before="1"/>
        <w:rPr>
          <w:b/>
        </w:rPr>
      </w:pPr>
    </w:p>
    <w:p w:rsidR="006941B9" w:rsidRDefault="008F1B48" w:rsidP="007707D6">
      <w:pPr>
        <w:pStyle w:val="BodyText"/>
        <w:ind w:left="100" w:right="1000"/>
      </w:pPr>
      <w:r>
        <w:t xml:space="preserve">A monthly report, within </w:t>
      </w:r>
      <w:r w:rsidR="009B431F">
        <w:t>15</w:t>
      </w:r>
      <w:r>
        <w:t xml:space="preserve"> working days of each month, on the borrowing portfolio to the Mayor and thereafter to the Finance PortfolioCommittee for information, detailing:</w:t>
      </w:r>
    </w:p>
    <w:p w:rsidR="006941B9" w:rsidRDefault="006941B9">
      <w:pPr>
        <w:pStyle w:val="BodyText"/>
        <w:spacing w:before="10"/>
        <w:rPr>
          <w:sz w:val="22"/>
        </w:rPr>
      </w:pPr>
    </w:p>
    <w:p w:rsidR="006941B9" w:rsidRDefault="008F1B48">
      <w:pPr>
        <w:pStyle w:val="ListParagraph"/>
        <w:numPr>
          <w:ilvl w:val="0"/>
          <w:numId w:val="5"/>
        </w:numPr>
        <w:tabs>
          <w:tab w:val="left" w:pos="446"/>
        </w:tabs>
        <w:spacing w:line="264" w:lineRule="exact"/>
        <w:ind w:hanging="345"/>
        <w:rPr>
          <w:sz w:val="23"/>
        </w:rPr>
      </w:pPr>
      <w:r>
        <w:rPr>
          <w:sz w:val="23"/>
        </w:rPr>
        <w:t>Dateissued;</w:t>
      </w:r>
    </w:p>
    <w:p w:rsidR="006941B9" w:rsidRDefault="008F1B48">
      <w:pPr>
        <w:pStyle w:val="ListParagraph"/>
        <w:numPr>
          <w:ilvl w:val="0"/>
          <w:numId w:val="5"/>
        </w:numPr>
        <w:tabs>
          <w:tab w:val="left" w:pos="446"/>
        </w:tabs>
        <w:spacing w:line="264" w:lineRule="exact"/>
        <w:ind w:hanging="345"/>
        <w:rPr>
          <w:sz w:val="23"/>
        </w:rPr>
      </w:pPr>
      <w:r>
        <w:rPr>
          <w:sz w:val="23"/>
        </w:rPr>
        <w:t>Interestrate;</w:t>
      </w:r>
    </w:p>
    <w:p w:rsidR="006941B9" w:rsidRDefault="008F1B48">
      <w:pPr>
        <w:pStyle w:val="ListParagraph"/>
        <w:numPr>
          <w:ilvl w:val="0"/>
          <w:numId w:val="5"/>
        </w:numPr>
        <w:tabs>
          <w:tab w:val="left" w:pos="434"/>
        </w:tabs>
        <w:spacing w:line="264" w:lineRule="exact"/>
        <w:ind w:left="433" w:hanging="333"/>
        <w:rPr>
          <w:sz w:val="23"/>
        </w:rPr>
      </w:pPr>
      <w:r>
        <w:rPr>
          <w:sz w:val="23"/>
        </w:rPr>
        <w:t>Loannumber;</w:t>
      </w:r>
    </w:p>
    <w:p w:rsidR="006941B9" w:rsidRDefault="008F1B48">
      <w:pPr>
        <w:pStyle w:val="ListParagraph"/>
        <w:numPr>
          <w:ilvl w:val="0"/>
          <w:numId w:val="5"/>
        </w:numPr>
        <w:tabs>
          <w:tab w:val="left" w:pos="446"/>
        </w:tabs>
        <w:spacing w:before="2"/>
        <w:ind w:hanging="345"/>
        <w:rPr>
          <w:sz w:val="23"/>
        </w:rPr>
      </w:pPr>
      <w:r>
        <w:rPr>
          <w:sz w:val="23"/>
        </w:rPr>
        <w:t>Referencenumber;</w:t>
      </w:r>
    </w:p>
    <w:p w:rsidR="006941B9" w:rsidRDefault="008F1B48">
      <w:pPr>
        <w:pStyle w:val="ListParagraph"/>
        <w:numPr>
          <w:ilvl w:val="0"/>
          <w:numId w:val="5"/>
        </w:numPr>
        <w:tabs>
          <w:tab w:val="left" w:pos="446"/>
        </w:tabs>
        <w:spacing w:before="85"/>
        <w:ind w:hanging="345"/>
        <w:rPr>
          <w:sz w:val="23"/>
        </w:rPr>
      </w:pPr>
      <w:r>
        <w:rPr>
          <w:sz w:val="23"/>
        </w:rPr>
        <w:t>Redemptiondate;</w:t>
      </w:r>
    </w:p>
    <w:p w:rsidR="006941B9" w:rsidRDefault="008F1B48">
      <w:pPr>
        <w:pStyle w:val="ListParagraph"/>
        <w:numPr>
          <w:ilvl w:val="0"/>
          <w:numId w:val="5"/>
        </w:numPr>
        <w:tabs>
          <w:tab w:val="left" w:pos="384"/>
        </w:tabs>
        <w:spacing w:line="264" w:lineRule="exact"/>
        <w:ind w:left="383" w:hanging="283"/>
        <w:rPr>
          <w:sz w:val="23"/>
        </w:rPr>
      </w:pPr>
      <w:r>
        <w:rPr>
          <w:sz w:val="23"/>
        </w:rPr>
        <w:t>Institution fundingsource;</w:t>
      </w:r>
    </w:p>
    <w:p w:rsidR="006941B9" w:rsidRDefault="008F1B48">
      <w:pPr>
        <w:pStyle w:val="ListParagraph"/>
        <w:numPr>
          <w:ilvl w:val="0"/>
          <w:numId w:val="5"/>
        </w:numPr>
        <w:tabs>
          <w:tab w:val="left" w:pos="446"/>
        </w:tabs>
        <w:spacing w:line="264" w:lineRule="exact"/>
        <w:ind w:hanging="345"/>
        <w:rPr>
          <w:sz w:val="23"/>
        </w:rPr>
      </w:pPr>
      <w:r>
        <w:rPr>
          <w:sz w:val="23"/>
        </w:rPr>
        <w:t>Opening balance at the beginning of the financialyear;</w:t>
      </w:r>
    </w:p>
    <w:p w:rsidR="006941B9" w:rsidRDefault="008F1B48">
      <w:pPr>
        <w:pStyle w:val="ListParagraph"/>
        <w:numPr>
          <w:ilvl w:val="0"/>
          <w:numId w:val="5"/>
        </w:numPr>
        <w:tabs>
          <w:tab w:val="left" w:pos="446"/>
        </w:tabs>
        <w:spacing w:before="2" w:line="264" w:lineRule="exact"/>
        <w:ind w:hanging="345"/>
        <w:rPr>
          <w:sz w:val="23"/>
        </w:rPr>
      </w:pPr>
      <w:r>
        <w:rPr>
          <w:sz w:val="23"/>
        </w:rPr>
        <w:t>Amounts received during the financialyear;</w:t>
      </w:r>
    </w:p>
    <w:p w:rsidR="006941B9" w:rsidRDefault="008F1B48">
      <w:pPr>
        <w:pStyle w:val="ListParagraph"/>
        <w:numPr>
          <w:ilvl w:val="0"/>
          <w:numId w:val="5"/>
        </w:numPr>
        <w:tabs>
          <w:tab w:val="left" w:pos="370"/>
        </w:tabs>
        <w:spacing w:line="264" w:lineRule="exact"/>
        <w:ind w:left="369" w:hanging="269"/>
        <w:rPr>
          <w:sz w:val="23"/>
        </w:rPr>
      </w:pPr>
      <w:r>
        <w:rPr>
          <w:sz w:val="23"/>
        </w:rPr>
        <w:t>Capital amounts redeemed during the financial year;and</w:t>
      </w:r>
    </w:p>
    <w:p w:rsidR="006941B9" w:rsidRDefault="008F1B48">
      <w:pPr>
        <w:pStyle w:val="ListParagraph"/>
        <w:numPr>
          <w:ilvl w:val="0"/>
          <w:numId w:val="5"/>
        </w:numPr>
        <w:tabs>
          <w:tab w:val="left" w:pos="372"/>
        </w:tabs>
        <w:spacing w:line="264" w:lineRule="exact"/>
        <w:ind w:left="371" w:hanging="271"/>
        <w:rPr>
          <w:sz w:val="23"/>
        </w:rPr>
      </w:pPr>
      <w:r>
        <w:rPr>
          <w:sz w:val="23"/>
        </w:rPr>
        <w:t>Closing balance at the end of the financialyear.</w:t>
      </w:r>
    </w:p>
    <w:p w:rsidR="006941B9" w:rsidRDefault="006941B9">
      <w:pPr>
        <w:pStyle w:val="BodyText"/>
        <w:spacing w:before="8"/>
        <w:rPr>
          <w:sz w:val="22"/>
        </w:rPr>
      </w:pPr>
    </w:p>
    <w:p w:rsidR="006941B9" w:rsidRDefault="008F1B48">
      <w:pPr>
        <w:pStyle w:val="Heading2"/>
        <w:numPr>
          <w:ilvl w:val="1"/>
          <w:numId w:val="28"/>
        </w:numPr>
        <w:tabs>
          <w:tab w:val="left" w:pos="484"/>
        </w:tabs>
        <w:ind w:hanging="383"/>
      </w:pPr>
      <w:r>
        <w:t>For Externalparties</w:t>
      </w:r>
    </w:p>
    <w:p w:rsidR="006941B9" w:rsidRDefault="006941B9">
      <w:pPr>
        <w:pStyle w:val="BodyText"/>
        <w:spacing w:before="4"/>
        <w:rPr>
          <w:b/>
        </w:rPr>
      </w:pPr>
    </w:p>
    <w:p w:rsidR="006941B9" w:rsidRDefault="008F1B48">
      <w:pPr>
        <w:pStyle w:val="ListParagraph"/>
        <w:numPr>
          <w:ilvl w:val="0"/>
          <w:numId w:val="4"/>
        </w:numPr>
        <w:tabs>
          <w:tab w:val="left" w:pos="446"/>
        </w:tabs>
        <w:ind w:right="1708" w:hanging="322"/>
        <w:rPr>
          <w:sz w:val="23"/>
        </w:rPr>
      </w:pPr>
      <w:r>
        <w:rPr>
          <w:sz w:val="23"/>
        </w:rPr>
        <w:t>A schedule of the Municipality’s borrowings must be published aspart of the annual financialstatements;</w:t>
      </w:r>
    </w:p>
    <w:p w:rsidR="006941B9" w:rsidRDefault="008F1B48">
      <w:pPr>
        <w:pStyle w:val="ListParagraph"/>
        <w:numPr>
          <w:ilvl w:val="0"/>
          <w:numId w:val="4"/>
        </w:numPr>
        <w:tabs>
          <w:tab w:val="left" w:pos="446"/>
        </w:tabs>
        <w:ind w:right="2084" w:hanging="322"/>
        <w:rPr>
          <w:sz w:val="23"/>
        </w:rPr>
      </w:pPr>
      <w:r>
        <w:rPr>
          <w:sz w:val="23"/>
        </w:rPr>
        <w:t>Any information to be submitted to the financing institutions andor security providers / guarantors as and whenrequired.</w:t>
      </w:r>
    </w:p>
    <w:p w:rsidR="006941B9" w:rsidRDefault="006941B9">
      <w:pPr>
        <w:pStyle w:val="BodyText"/>
        <w:spacing w:before="10"/>
        <w:rPr>
          <w:sz w:val="22"/>
        </w:rPr>
      </w:pPr>
    </w:p>
    <w:p w:rsidR="006941B9" w:rsidRDefault="008F1B48">
      <w:pPr>
        <w:pStyle w:val="Heading1"/>
        <w:numPr>
          <w:ilvl w:val="0"/>
          <w:numId w:val="28"/>
        </w:numPr>
        <w:tabs>
          <w:tab w:val="left" w:pos="552"/>
        </w:tabs>
        <w:ind w:left="551" w:hanging="451"/>
      </w:pPr>
      <w:bookmarkStart w:id="8" w:name="_TOC_250002"/>
      <w:bookmarkEnd w:id="8"/>
      <w:r>
        <w:t>FINANCIAL VIABILITY</w:t>
      </w:r>
    </w:p>
    <w:p w:rsidR="006941B9" w:rsidRDefault="006941B9">
      <w:pPr>
        <w:pStyle w:val="BodyText"/>
        <w:spacing w:before="2"/>
        <w:rPr>
          <w:b/>
          <w:sz w:val="27"/>
        </w:rPr>
      </w:pPr>
    </w:p>
    <w:p w:rsidR="007D5629" w:rsidRPr="005C55D0" w:rsidRDefault="002C07ED">
      <w:pPr>
        <w:pStyle w:val="BodyText"/>
        <w:spacing w:before="2"/>
        <w:rPr>
          <w:sz w:val="22"/>
          <w:szCs w:val="22"/>
        </w:rPr>
      </w:pPr>
      <w:r w:rsidRPr="005C55D0">
        <w:rPr>
          <w:sz w:val="22"/>
          <w:szCs w:val="22"/>
        </w:rPr>
        <w:t>Where it has been decided that funding will be sourced externally, the financial service provider may, when considering an application for external debt from the municipality, take certain ratios into consideration.</w:t>
      </w:r>
    </w:p>
    <w:p w:rsidR="002C07ED" w:rsidRPr="005C55D0" w:rsidRDefault="002C07ED">
      <w:pPr>
        <w:pStyle w:val="BodyText"/>
        <w:spacing w:before="2"/>
        <w:rPr>
          <w:sz w:val="22"/>
          <w:szCs w:val="22"/>
        </w:rPr>
      </w:pPr>
    </w:p>
    <w:p w:rsidR="002C07ED" w:rsidRPr="005C55D0" w:rsidRDefault="002C07ED">
      <w:pPr>
        <w:pStyle w:val="BodyText"/>
        <w:spacing w:before="2"/>
        <w:rPr>
          <w:sz w:val="22"/>
          <w:szCs w:val="22"/>
        </w:rPr>
      </w:pPr>
      <w:r w:rsidRPr="005C55D0">
        <w:rPr>
          <w:sz w:val="22"/>
          <w:szCs w:val="22"/>
        </w:rPr>
        <w:t>The CFO/Delegate must determine the applicable ratios for long term funding and suggested performance levels.The ratios should be monitored to ensure that the City is able to meet its requirements to access external debt from financial services providers of its choice.</w:t>
      </w:r>
    </w:p>
    <w:p w:rsidR="002C07ED" w:rsidRPr="005C55D0" w:rsidRDefault="002C07ED">
      <w:pPr>
        <w:pStyle w:val="BodyText"/>
        <w:spacing w:before="2"/>
        <w:rPr>
          <w:sz w:val="22"/>
          <w:szCs w:val="22"/>
        </w:rPr>
      </w:pPr>
    </w:p>
    <w:p w:rsidR="002C07ED" w:rsidRPr="005C55D0" w:rsidRDefault="002C07ED">
      <w:pPr>
        <w:pStyle w:val="BodyText"/>
        <w:spacing w:before="2"/>
        <w:rPr>
          <w:sz w:val="22"/>
          <w:szCs w:val="22"/>
        </w:rPr>
      </w:pPr>
      <w:r w:rsidRPr="005C55D0">
        <w:rPr>
          <w:sz w:val="22"/>
          <w:szCs w:val="22"/>
        </w:rPr>
        <w:t xml:space="preserve">Supply Chain Management procedures must be followed in evaluating and appointing an </w:t>
      </w:r>
      <w:r w:rsidRPr="005C55D0">
        <w:rPr>
          <w:sz w:val="22"/>
          <w:szCs w:val="22"/>
        </w:rPr>
        <w:lastRenderedPageBreak/>
        <w:t xml:space="preserve">appropriate credit rating agency for securing and maintaining an appropriate credit rating from a recognised, reputable credit rating organisation if dictated by the source of funding required. </w:t>
      </w:r>
    </w:p>
    <w:p w:rsidR="007D5629" w:rsidRPr="005C55D0" w:rsidRDefault="007D5629">
      <w:pPr>
        <w:pStyle w:val="BodyText"/>
        <w:spacing w:before="2"/>
        <w:rPr>
          <w:b/>
          <w:sz w:val="27"/>
        </w:rPr>
      </w:pPr>
    </w:p>
    <w:p w:rsidR="006941B9" w:rsidRPr="005C55D0" w:rsidRDefault="008F1B48">
      <w:pPr>
        <w:pStyle w:val="ListParagraph"/>
        <w:numPr>
          <w:ilvl w:val="0"/>
          <w:numId w:val="3"/>
        </w:numPr>
        <w:tabs>
          <w:tab w:val="left" w:pos="446"/>
        </w:tabs>
        <w:spacing w:before="1"/>
        <w:ind w:right="1659" w:hanging="192"/>
        <w:rPr>
          <w:sz w:val="23"/>
        </w:rPr>
      </w:pPr>
      <w:r w:rsidRPr="005C55D0">
        <w:rPr>
          <w:sz w:val="23"/>
        </w:rPr>
        <w:t>The Accounting Officer or his / her delegatee must ensure that the Municipality is financially viable and will be able to access the capital market. A report in this regard must be submitted to Council after the completion of the financial statements at the end of every financialyear;</w:t>
      </w:r>
    </w:p>
    <w:p w:rsidR="006941B9" w:rsidRPr="005C55D0" w:rsidRDefault="006941B9">
      <w:pPr>
        <w:pStyle w:val="BodyText"/>
        <w:spacing w:before="11"/>
        <w:rPr>
          <w:sz w:val="22"/>
        </w:rPr>
      </w:pPr>
    </w:p>
    <w:p w:rsidR="006941B9" w:rsidRPr="005C55D0" w:rsidRDefault="002C07ED" w:rsidP="002C07ED">
      <w:pPr>
        <w:pStyle w:val="ListParagraph"/>
        <w:numPr>
          <w:ilvl w:val="0"/>
          <w:numId w:val="3"/>
        </w:numPr>
        <w:tabs>
          <w:tab w:val="left" w:pos="446"/>
        </w:tabs>
        <w:ind w:right="1467"/>
        <w:rPr>
          <w:sz w:val="23"/>
        </w:rPr>
      </w:pPr>
      <w:r w:rsidRPr="005C55D0">
        <w:rPr>
          <w:sz w:val="23"/>
        </w:rPr>
        <w:t xml:space="preserve">To ensure a financially sustainable Municipality, the ratios below are used as guidelines to determine the City’s ability to borrow </w:t>
      </w:r>
      <w:r w:rsidR="008F1B48" w:rsidRPr="005C55D0">
        <w:rPr>
          <w:sz w:val="23"/>
        </w:rPr>
        <w:t>The Chief Financial Officer must complete a financial analysis of atleast the following ratios and the achievement of the following targets / norms must be included in thereport:</w:t>
      </w:r>
    </w:p>
    <w:p w:rsidR="006941B9" w:rsidRPr="005C55D0" w:rsidRDefault="00E02C49">
      <w:pPr>
        <w:pStyle w:val="ListParagraph"/>
        <w:numPr>
          <w:ilvl w:val="0"/>
          <w:numId w:val="2"/>
        </w:numPr>
        <w:tabs>
          <w:tab w:val="left" w:pos="370"/>
        </w:tabs>
        <w:spacing w:before="54" w:line="530" w:lineRule="exact"/>
        <w:ind w:right="5247" w:firstLine="0"/>
        <w:rPr>
          <w:sz w:val="23"/>
        </w:rPr>
      </w:pPr>
      <w:r w:rsidRPr="00E02C49">
        <w:pict>
          <v:group id="_x0000_s1072" style="position:absolute;left:0;text-align:left;margin-left:1in;margin-top:54.4pt;width:23.05pt;height:56.3pt;z-index:-20416;mso-position-horizontal-relative:page" coordorigin="1440,1088" coordsize="461,1126">
            <v:shape id="_x0000_s1076" type="#_x0000_t75" style="position:absolute;left:1440;top:1088;width:461;height:231">
              <v:imagedata r:id="rId11" o:title=""/>
            </v:shape>
            <v:shape id="_x0000_s1075" type="#_x0000_t75" style="position:absolute;left:1440;top:1385;width:461;height:231">
              <v:imagedata r:id="rId11" o:title=""/>
            </v:shape>
            <v:shape id="_x0000_s1074" type="#_x0000_t75" style="position:absolute;left:1440;top:1683;width:461;height:231">
              <v:imagedata r:id="rId11" o:title=""/>
            </v:shape>
            <v:shape id="_x0000_s1073" type="#_x0000_t75" style="position:absolute;left:1440;top:1983;width:461;height:231">
              <v:imagedata r:id="rId11" o:title=""/>
            </v:shape>
            <w10:wrap anchorx="page"/>
          </v:group>
        </w:pict>
      </w:r>
      <w:r w:rsidR="008F1B48" w:rsidRPr="005C55D0">
        <w:rPr>
          <w:sz w:val="23"/>
        </w:rPr>
        <w:t>Percentage of Total Debt to Assets: A = B / C x 100;were</w:t>
      </w:r>
    </w:p>
    <w:p w:rsidR="006941B9" w:rsidRPr="005C55D0" w:rsidRDefault="008F1B48">
      <w:pPr>
        <w:pStyle w:val="BodyText"/>
        <w:spacing w:line="222" w:lineRule="exact"/>
        <w:ind w:left="395"/>
      </w:pPr>
      <w:r w:rsidRPr="005C55D0">
        <w:t>A = Percentage Debt in relation to Assets,</w:t>
      </w:r>
    </w:p>
    <w:p w:rsidR="006941B9" w:rsidRPr="005C55D0" w:rsidRDefault="008F1B48">
      <w:pPr>
        <w:pStyle w:val="BodyText"/>
        <w:spacing w:before="34" w:line="271" w:lineRule="auto"/>
        <w:ind w:left="395" w:right="1842"/>
      </w:pPr>
      <w:r w:rsidRPr="005C55D0">
        <w:t xml:space="preserve">B = [ Long-term Liabilities + Current Portion of Long-term </w:t>
      </w:r>
      <w:bookmarkStart w:id="9" w:name="_GoBack"/>
      <w:bookmarkEnd w:id="9"/>
      <w:r w:rsidR="00B2170E" w:rsidRPr="005C55D0">
        <w:t>Liabilities]</w:t>
      </w:r>
      <w:r w:rsidRPr="005C55D0">
        <w:t>, C = Total Assets</w:t>
      </w:r>
    </w:p>
    <w:p w:rsidR="006941B9" w:rsidRPr="005C55D0" w:rsidRDefault="008F1B48">
      <w:pPr>
        <w:ind w:left="395"/>
        <w:rPr>
          <w:i/>
          <w:sz w:val="23"/>
        </w:rPr>
      </w:pPr>
      <w:r w:rsidRPr="005C55D0">
        <w:rPr>
          <w:i/>
          <w:sz w:val="23"/>
        </w:rPr>
        <w:t>Target = Less than 10% (Note: End March 2025 = 3,8%)</w:t>
      </w:r>
    </w:p>
    <w:p w:rsidR="006941B9" w:rsidRPr="005C55D0" w:rsidRDefault="006941B9">
      <w:pPr>
        <w:pStyle w:val="BodyText"/>
        <w:spacing w:before="6"/>
        <w:rPr>
          <w:i/>
          <w:sz w:val="24"/>
        </w:rPr>
      </w:pPr>
    </w:p>
    <w:p w:rsidR="006941B9" w:rsidRPr="005C55D0" w:rsidRDefault="008F1B48">
      <w:pPr>
        <w:pStyle w:val="ListParagraph"/>
        <w:numPr>
          <w:ilvl w:val="0"/>
          <w:numId w:val="2"/>
        </w:numPr>
        <w:tabs>
          <w:tab w:val="left" w:pos="420"/>
        </w:tabs>
        <w:spacing w:line="482" w:lineRule="auto"/>
        <w:ind w:right="5544" w:firstLine="0"/>
        <w:rPr>
          <w:sz w:val="23"/>
        </w:rPr>
      </w:pPr>
      <w:r w:rsidRPr="005C55D0">
        <w:rPr>
          <w:sz w:val="23"/>
        </w:rPr>
        <w:t>Percentage of Debt toRevenue: A = B / C x 100;were</w:t>
      </w:r>
    </w:p>
    <w:p w:rsidR="006941B9" w:rsidRPr="005C55D0" w:rsidRDefault="00E02C49">
      <w:pPr>
        <w:pStyle w:val="BodyText"/>
        <w:spacing w:before="10"/>
        <w:ind w:left="613"/>
      </w:pPr>
      <w:r>
        <w:pict>
          <v:group id="_x0000_s1067" style="position:absolute;left:0;text-align:left;margin-left:1in;margin-top:.85pt;width:23.05pt;height:42.75pt;z-index:1120;mso-position-horizontal-relative:page" coordorigin="1440,17" coordsize="461,855">
            <v:shape id="_x0000_s1071" type="#_x0000_t75" style="position:absolute;left:1440;top:26;width:461;height:231">
              <v:imagedata r:id="rId11" o:title=""/>
            </v:shape>
            <v:shape id="_x0000_s1070" type="#_x0000_t75" style="position:absolute;left:1440;top:324;width:461;height:231">
              <v:imagedata r:id="rId11" o:title=""/>
            </v:shape>
            <v:shape id="_x0000_s1069" type="#_x0000_t75" style="position:absolute;left:1440;top:624;width:461;height:231">
              <v:imagedata r:id="rId11" o:title=""/>
            </v:shape>
            <v:shape id="_x0000_s1068" type="#_x0000_t202" style="position:absolute;left:1440;top:17;width:461;height:855" filled="f" stroked="f">
              <v:textbox inset="0,0,0,0">
                <w:txbxContent>
                  <w:p w:rsidR="006941B9" w:rsidRDefault="008F1B48">
                    <w:pPr>
                      <w:spacing w:line="271" w:lineRule="auto"/>
                      <w:ind w:left="295" w:right="-8"/>
                      <w:rPr>
                        <w:sz w:val="23"/>
                      </w:rPr>
                    </w:pPr>
                    <w:r>
                      <w:rPr>
                        <w:sz w:val="23"/>
                      </w:rPr>
                      <w:t>A B</w:t>
                    </w:r>
                  </w:p>
                  <w:p w:rsidR="006941B9" w:rsidRDefault="008F1B48">
                    <w:pPr>
                      <w:ind w:left="295" w:right="-15"/>
                      <w:rPr>
                        <w:sz w:val="23"/>
                      </w:rPr>
                    </w:pPr>
                    <w:r>
                      <w:rPr>
                        <w:sz w:val="23"/>
                      </w:rPr>
                      <w:t>C</w:t>
                    </w:r>
                  </w:p>
                </w:txbxContent>
              </v:textbox>
            </v:shape>
            <w10:wrap anchorx="page"/>
          </v:group>
        </w:pict>
      </w:r>
      <w:r w:rsidR="008F1B48" w:rsidRPr="005C55D0">
        <w:t>= Percentage Debt in relation to Revenue,</w:t>
      </w:r>
    </w:p>
    <w:p w:rsidR="006941B9" w:rsidRPr="005C55D0" w:rsidRDefault="008F1B48">
      <w:pPr>
        <w:pStyle w:val="BodyText"/>
        <w:spacing w:before="33"/>
        <w:ind w:left="613"/>
      </w:pPr>
      <w:r w:rsidRPr="005C55D0">
        <w:t>= [ Long-term Liabilities + Current Portion of Long-term Liabilities ],</w:t>
      </w:r>
    </w:p>
    <w:p w:rsidR="006941B9" w:rsidRPr="005C55D0" w:rsidRDefault="008F1B48">
      <w:pPr>
        <w:pStyle w:val="BodyText"/>
        <w:spacing w:before="35"/>
        <w:ind w:left="625"/>
      </w:pPr>
      <w:r w:rsidRPr="005C55D0">
        <w:t>= [ Total Income for the year – Operating Government Grants ]</w:t>
      </w:r>
    </w:p>
    <w:p w:rsidR="006941B9" w:rsidRPr="005C55D0" w:rsidRDefault="006941B9">
      <w:pPr>
        <w:pStyle w:val="BodyText"/>
        <w:spacing w:before="10"/>
        <w:rPr>
          <w:sz w:val="17"/>
        </w:rPr>
      </w:pPr>
    </w:p>
    <w:p w:rsidR="006941B9" w:rsidRPr="005C55D0" w:rsidRDefault="008F1B48">
      <w:pPr>
        <w:spacing w:before="93"/>
        <w:ind w:left="395"/>
        <w:rPr>
          <w:i/>
          <w:sz w:val="23"/>
        </w:rPr>
      </w:pPr>
      <w:r w:rsidRPr="005C55D0">
        <w:rPr>
          <w:noProof/>
          <w:lang w:bidi="ar-SA"/>
        </w:rPr>
        <w:drawing>
          <wp:anchor distT="0" distB="0" distL="0" distR="0" simplePos="0" relativeHeight="251653120" behindDoc="1" locked="0" layoutInCell="1" allowOverlap="1">
            <wp:simplePos x="0" y="0"/>
            <wp:positionH relativeFrom="page">
              <wp:posOffset>914704</wp:posOffset>
            </wp:positionH>
            <wp:positionV relativeFrom="paragraph">
              <wp:posOffset>69556</wp:posOffset>
            </wp:positionV>
            <wp:extent cx="292607" cy="14630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292607" cy="146304"/>
                    </a:xfrm>
                    <a:prstGeom prst="rect">
                      <a:avLst/>
                    </a:prstGeom>
                  </pic:spPr>
                </pic:pic>
              </a:graphicData>
            </a:graphic>
          </wp:anchor>
        </w:drawing>
      </w:r>
      <w:r w:rsidRPr="005C55D0">
        <w:rPr>
          <w:i/>
          <w:sz w:val="23"/>
        </w:rPr>
        <w:t>Target = Less than 35% of Revenue (Note: End March 2025 = 25%)</w:t>
      </w:r>
    </w:p>
    <w:p w:rsidR="006941B9" w:rsidRPr="005C55D0" w:rsidRDefault="006941B9">
      <w:pPr>
        <w:pStyle w:val="BodyText"/>
        <w:spacing w:before="9"/>
        <w:rPr>
          <w:i/>
          <w:sz w:val="24"/>
        </w:rPr>
      </w:pPr>
    </w:p>
    <w:p w:rsidR="006941B9" w:rsidRPr="005C55D0" w:rsidRDefault="008F1B48">
      <w:pPr>
        <w:pStyle w:val="ListParagraph"/>
        <w:numPr>
          <w:ilvl w:val="0"/>
          <w:numId w:val="2"/>
        </w:numPr>
        <w:tabs>
          <w:tab w:val="left" w:pos="471"/>
        </w:tabs>
        <w:spacing w:line="480" w:lineRule="auto"/>
        <w:ind w:right="2950" w:firstLine="0"/>
        <w:rPr>
          <w:sz w:val="23"/>
        </w:rPr>
      </w:pPr>
      <w:r w:rsidRPr="005C55D0">
        <w:rPr>
          <w:sz w:val="23"/>
        </w:rPr>
        <w:t>Percentage of Capital Charges to OperatingExpenditure: A = B / C x 100;were</w:t>
      </w:r>
    </w:p>
    <w:p w:rsidR="006941B9" w:rsidRPr="005C55D0" w:rsidRDefault="00E02C49">
      <w:pPr>
        <w:pStyle w:val="BodyText"/>
        <w:spacing w:before="12"/>
        <w:ind w:left="613"/>
      </w:pPr>
      <w:r>
        <w:pict>
          <v:group id="_x0000_s1062" style="position:absolute;left:0;text-align:left;margin-left:1in;margin-top:.95pt;width:23.05pt;height:42.75pt;z-index:1192;mso-position-horizontal-relative:page" coordorigin="1440,19" coordsize="461,855">
            <v:shape id="_x0000_s1066" type="#_x0000_t75" style="position:absolute;left:1440;top:28;width:461;height:231">
              <v:imagedata r:id="rId11" o:title=""/>
            </v:shape>
            <v:shape id="_x0000_s1065" type="#_x0000_t75" style="position:absolute;left:1440;top:328;width:461;height:231">
              <v:imagedata r:id="rId11" o:title=""/>
            </v:shape>
            <v:shape id="_x0000_s1064" type="#_x0000_t75" style="position:absolute;left:1440;top:626;width:461;height:231">
              <v:imagedata r:id="rId11" o:title=""/>
            </v:shape>
            <v:shape id="_x0000_s1063" type="#_x0000_t202" style="position:absolute;left:1440;top:19;width:461;height:855" filled="f" stroked="f">
              <v:textbox inset="0,0,0,0">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v:textbox>
            </v:shape>
            <w10:wrap anchorx="page"/>
          </v:group>
        </w:pict>
      </w:r>
      <w:r w:rsidR="008F1B48" w:rsidRPr="005C55D0">
        <w:t>= Percentage Capital Charges in relation to Operating Expenditure,</w:t>
      </w:r>
    </w:p>
    <w:p w:rsidR="006941B9" w:rsidRPr="005C55D0" w:rsidRDefault="008F1B48">
      <w:pPr>
        <w:pStyle w:val="BodyText"/>
        <w:spacing w:before="36"/>
        <w:ind w:left="613"/>
      </w:pPr>
      <w:r w:rsidRPr="005C55D0">
        <w:t>= Capital Charges,</w:t>
      </w:r>
    </w:p>
    <w:p w:rsidR="006941B9" w:rsidRPr="005C55D0" w:rsidRDefault="008F1B48">
      <w:pPr>
        <w:pStyle w:val="BodyText"/>
        <w:spacing w:before="33"/>
        <w:ind w:left="625"/>
      </w:pPr>
      <w:r w:rsidRPr="005C55D0">
        <w:t>= Operating Expenditure</w:t>
      </w:r>
    </w:p>
    <w:p w:rsidR="006941B9" w:rsidRPr="005C55D0" w:rsidRDefault="008F1B48">
      <w:pPr>
        <w:spacing w:before="99" w:line="489" w:lineRule="auto"/>
        <w:ind w:left="100" w:right="3169" w:firstLine="295"/>
        <w:rPr>
          <w:sz w:val="23"/>
        </w:rPr>
      </w:pPr>
      <w:r w:rsidRPr="005C55D0">
        <w:rPr>
          <w:noProof/>
          <w:lang w:bidi="ar-SA"/>
        </w:rPr>
        <w:drawing>
          <wp:anchor distT="0" distB="0" distL="0" distR="0" simplePos="0" relativeHeight="251655168" behindDoc="1" locked="0" layoutInCell="1" allowOverlap="1">
            <wp:simplePos x="0" y="0"/>
            <wp:positionH relativeFrom="page">
              <wp:posOffset>914704</wp:posOffset>
            </wp:positionH>
            <wp:positionV relativeFrom="paragraph">
              <wp:posOffset>73366</wp:posOffset>
            </wp:positionV>
            <wp:extent cx="292607" cy="14630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92607" cy="146303"/>
                    </a:xfrm>
                    <a:prstGeom prst="rect">
                      <a:avLst/>
                    </a:prstGeom>
                  </pic:spPr>
                </pic:pic>
              </a:graphicData>
            </a:graphic>
          </wp:anchor>
        </w:drawing>
      </w:r>
      <w:r w:rsidRPr="005C55D0">
        <w:rPr>
          <w:i/>
          <w:sz w:val="23"/>
        </w:rPr>
        <w:t xml:space="preserve">Target = Less than 16% (Note: End March 2025 =14%) </w:t>
      </w:r>
      <w:r w:rsidRPr="005C55D0">
        <w:rPr>
          <w:sz w:val="23"/>
        </w:rPr>
        <w:t>(iv)Percentage of Interest Paid to Operating Expenditure: A = B / C x 100;were</w:t>
      </w:r>
    </w:p>
    <w:p w:rsidR="006941B9" w:rsidRPr="005C55D0" w:rsidRDefault="00E02C49">
      <w:pPr>
        <w:pStyle w:val="BodyText"/>
        <w:spacing w:before="2"/>
        <w:ind w:left="613"/>
      </w:pPr>
      <w:r>
        <w:pict>
          <v:group id="_x0000_s1057" style="position:absolute;left:0;text-align:left;margin-left:1in;margin-top:.45pt;width:23.05pt;height:42.75pt;z-index:1264;mso-position-horizontal-relative:page" coordorigin="1440,9" coordsize="461,855">
            <v:shape id="_x0000_s1061" type="#_x0000_t75" style="position:absolute;left:1440;top:18;width:461;height:231">
              <v:imagedata r:id="rId11" o:title=""/>
            </v:shape>
            <v:shape id="_x0000_s1060" type="#_x0000_t75" style="position:absolute;left:1440;top:318;width:461;height:231">
              <v:imagedata r:id="rId11" o:title=""/>
            </v:shape>
            <v:shape id="_x0000_s1059" type="#_x0000_t75" style="position:absolute;left:1440;top:616;width:461;height:231">
              <v:imagedata r:id="rId11" o:title=""/>
            </v:shape>
            <v:shape id="_x0000_s1058" type="#_x0000_t202" style="position:absolute;left:1440;top:9;width:461;height:855" filled="f" stroked="f">
              <v:textbox inset="0,0,0,0">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v:textbox>
            </v:shape>
            <w10:wrap anchorx="page"/>
          </v:group>
        </w:pict>
      </w:r>
      <w:r w:rsidR="008F1B48" w:rsidRPr="005C55D0">
        <w:t>= Percentage Interest Paid in relation to Operating Expenditure,</w:t>
      </w:r>
    </w:p>
    <w:p w:rsidR="006941B9" w:rsidRPr="005C55D0" w:rsidRDefault="008F1B48">
      <w:pPr>
        <w:pStyle w:val="BodyText"/>
        <w:spacing w:before="36"/>
        <w:ind w:left="613"/>
      </w:pPr>
      <w:r w:rsidRPr="005C55D0">
        <w:t>= Interest Paid,</w:t>
      </w:r>
    </w:p>
    <w:p w:rsidR="006941B9" w:rsidRPr="005C55D0" w:rsidRDefault="008F1B48">
      <w:pPr>
        <w:pStyle w:val="BodyText"/>
        <w:spacing w:before="33"/>
        <w:ind w:left="625"/>
      </w:pPr>
      <w:r w:rsidRPr="005C55D0">
        <w:t>= Operating Expenditure</w:t>
      </w:r>
    </w:p>
    <w:p w:rsidR="006941B9" w:rsidRPr="005C55D0" w:rsidRDefault="006941B9">
      <w:pPr>
        <w:pStyle w:val="BodyText"/>
        <w:spacing w:before="8"/>
        <w:rPr>
          <w:sz w:val="17"/>
        </w:rPr>
      </w:pPr>
    </w:p>
    <w:p w:rsidR="006941B9" w:rsidRPr="005C55D0" w:rsidRDefault="008F1B48">
      <w:pPr>
        <w:spacing w:before="93"/>
        <w:ind w:left="395"/>
        <w:rPr>
          <w:i/>
          <w:sz w:val="23"/>
        </w:rPr>
      </w:pPr>
      <w:r w:rsidRPr="005C55D0">
        <w:rPr>
          <w:noProof/>
          <w:lang w:bidi="ar-SA"/>
        </w:rPr>
        <w:drawing>
          <wp:anchor distT="0" distB="0" distL="0" distR="0" simplePos="0" relativeHeight="251657216" behindDoc="1" locked="0" layoutInCell="1" allowOverlap="1">
            <wp:simplePos x="0" y="0"/>
            <wp:positionH relativeFrom="page">
              <wp:posOffset>914704</wp:posOffset>
            </wp:positionH>
            <wp:positionV relativeFrom="paragraph">
              <wp:posOffset>69556</wp:posOffset>
            </wp:positionV>
            <wp:extent cx="292607" cy="14630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292607" cy="146303"/>
                    </a:xfrm>
                    <a:prstGeom prst="rect">
                      <a:avLst/>
                    </a:prstGeom>
                  </pic:spPr>
                </pic:pic>
              </a:graphicData>
            </a:graphic>
          </wp:anchor>
        </w:drawing>
      </w:r>
      <w:r w:rsidRPr="005C55D0">
        <w:rPr>
          <w:i/>
          <w:sz w:val="23"/>
        </w:rPr>
        <w:t>Target = Less than 5% (Note: End March 2025 = 2,15%)</w:t>
      </w:r>
    </w:p>
    <w:p w:rsidR="006941B9" w:rsidRPr="005C55D0" w:rsidRDefault="006941B9">
      <w:pPr>
        <w:pStyle w:val="BodyText"/>
        <w:spacing w:before="9"/>
        <w:rPr>
          <w:i/>
          <w:sz w:val="24"/>
        </w:rPr>
      </w:pPr>
    </w:p>
    <w:p w:rsidR="006941B9" w:rsidRPr="005C55D0" w:rsidRDefault="008F1B48">
      <w:pPr>
        <w:pStyle w:val="ListParagraph"/>
        <w:numPr>
          <w:ilvl w:val="0"/>
          <w:numId w:val="1"/>
        </w:numPr>
        <w:tabs>
          <w:tab w:val="left" w:pos="432"/>
        </w:tabs>
        <w:spacing w:before="1" w:line="480" w:lineRule="auto"/>
        <w:ind w:right="5239" w:firstLine="0"/>
        <w:rPr>
          <w:sz w:val="23"/>
        </w:rPr>
      </w:pPr>
      <w:r w:rsidRPr="005C55D0">
        <w:rPr>
          <w:sz w:val="23"/>
        </w:rPr>
        <w:lastRenderedPageBreak/>
        <w:t>Percentage of Total Debt toEquity: A = B / C x 100;were</w:t>
      </w:r>
    </w:p>
    <w:p w:rsidR="006941B9" w:rsidRPr="005C55D0" w:rsidRDefault="00E02C49">
      <w:pPr>
        <w:pStyle w:val="BodyText"/>
        <w:spacing w:before="15"/>
        <w:ind w:left="613"/>
      </w:pPr>
      <w:r>
        <w:pict>
          <v:group id="_x0000_s1052" style="position:absolute;left:0;text-align:left;margin-left:1in;margin-top:1.1pt;width:23.05pt;height:42.65pt;z-index:1336;mso-position-horizontal-relative:page" coordorigin="1440,22" coordsize="461,853">
            <v:shape id="_x0000_s1056" type="#_x0000_t75" style="position:absolute;left:1440;top:31;width:461;height:231">
              <v:imagedata r:id="rId11" o:title=""/>
            </v:shape>
            <v:shape id="_x0000_s1055" type="#_x0000_t75" style="position:absolute;left:1440;top:329;width:461;height:231">
              <v:imagedata r:id="rId11" o:title=""/>
            </v:shape>
            <v:shape id="_x0000_s1054" type="#_x0000_t75" style="position:absolute;left:1440;top:626;width:461;height:231">
              <v:imagedata r:id="rId11" o:title=""/>
            </v:shape>
            <v:shape id="_x0000_s1053" type="#_x0000_t202" style="position:absolute;left:1440;top:22;width:461;height:853" filled="f" stroked="f">
              <v:textbox inset="0,0,0,0">
                <w:txbxContent>
                  <w:p w:rsidR="006941B9" w:rsidRDefault="008F1B48">
                    <w:pPr>
                      <w:spacing w:line="271" w:lineRule="auto"/>
                      <w:ind w:left="295" w:right="-8"/>
                      <w:rPr>
                        <w:sz w:val="23"/>
                      </w:rPr>
                    </w:pPr>
                    <w:r>
                      <w:rPr>
                        <w:sz w:val="23"/>
                      </w:rPr>
                      <w:t>A B</w:t>
                    </w:r>
                  </w:p>
                  <w:p w:rsidR="006941B9" w:rsidRDefault="008F1B48">
                    <w:pPr>
                      <w:spacing w:line="262" w:lineRule="exact"/>
                      <w:ind w:left="295" w:right="-15"/>
                      <w:rPr>
                        <w:sz w:val="23"/>
                      </w:rPr>
                    </w:pPr>
                    <w:r>
                      <w:rPr>
                        <w:sz w:val="23"/>
                      </w:rPr>
                      <w:t>C</w:t>
                    </w:r>
                  </w:p>
                </w:txbxContent>
              </v:textbox>
            </v:shape>
            <w10:wrap anchorx="page"/>
          </v:group>
        </w:pict>
      </w:r>
      <w:r w:rsidR="008F1B48" w:rsidRPr="005C55D0">
        <w:t>= Percentage Debt in relation to Equity,</w:t>
      </w:r>
    </w:p>
    <w:p w:rsidR="006941B9" w:rsidRPr="005C55D0" w:rsidRDefault="008F1B48">
      <w:pPr>
        <w:pStyle w:val="BodyText"/>
        <w:spacing w:before="33"/>
        <w:ind w:left="613"/>
      </w:pPr>
      <w:r w:rsidRPr="005C55D0">
        <w:t>= [ Long-term Liabilities + Current Portion of Long-term Liabilities ],</w:t>
      </w:r>
    </w:p>
    <w:p w:rsidR="006941B9" w:rsidRPr="005C55D0" w:rsidRDefault="008F1B48">
      <w:pPr>
        <w:pStyle w:val="BodyText"/>
        <w:spacing w:before="33"/>
        <w:ind w:left="625"/>
      </w:pPr>
      <w:r w:rsidRPr="005C55D0">
        <w:t>= Funds &amp; Reserves</w:t>
      </w:r>
    </w:p>
    <w:p w:rsidR="006941B9" w:rsidRPr="005C55D0" w:rsidRDefault="006941B9">
      <w:pPr>
        <w:pStyle w:val="BodyText"/>
        <w:rPr>
          <w:sz w:val="18"/>
        </w:rPr>
      </w:pPr>
    </w:p>
    <w:p w:rsidR="006941B9" w:rsidRPr="005C55D0" w:rsidRDefault="008F1B48">
      <w:pPr>
        <w:spacing w:before="93"/>
        <w:ind w:left="395"/>
        <w:rPr>
          <w:i/>
          <w:sz w:val="23"/>
        </w:rPr>
      </w:pPr>
      <w:r w:rsidRPr="005C55D0">
        <w:rPr>
          <w:noProof/>
          <w:lang w:bidi="ar-SA"/>
        </w:rPr>
        <w:drawing>
          <wp:anchor distT="0" distB="0" distL="0" distR="0" simplePos="0" relativeHeight="251659264" behindDoc="1" locked="0" layoutInCell="1" allowOverlap="1">
            <wp:simplePos x="0" y="0"/>
            <wp:positionH relativeFrom="page">
              <wp:posOffset>914704</wp:posOffset>
            </wp:positionH>
            <wp:positionV relativeFrom="paragraph">
              <wp:posOffset>69556</wp:posOffset>
            </wp:positionV>
            <wp:extent cx="292607" cy="14630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292607" cy="146303"/>
                    </a:xfrm>
                    <a:prstGeom prst="rect">
                      <a:avLst/>
                    </a:prstGeom>
                  </pic:spPr>
                </pic:pic>
              </a:graphicData>
            </a:graphic>
          </wp:anchor>
        </w:drawing>
      </w:r>
      <w:r w:rsidRPr="005C55D0">
        <w:rPr>
          <w:i/>
          <w:sz w:val="23"/>
        </w:rPr>
        <w:t>Target = Less than 10% (Note: End March 2025 = 4,32%)</w:t>
      </w:r>
    </w:p>
    <w:p w:rsidR="006941B9" w:rsidRPr="005C55D0" w:rsidRDefault="006941B9">
      <w:pPr>
        <w:pStyle w:val="BodyText"/>
        <w:spacing w:before="6"/>
        <w:rPr>
          <w:i/>
          <w:sz w:val="24"/>
        </w:rPr>
      </w:pPr>
    </w:p>
    <w:p w:rsidR="006941B9" w:rsidRPr="005C55D0" w:rsidRDefault="008F1B48">
      <w:pPr>
        <w:pStyle w:val="ListParagraph"/>
        <w:numPr>
          <w:ilvl w:val="0"/>
          <w:numId w:val="1"/>
        </w:numPr>
        <w:tabs>
          <w:tab w:val="left" w:pos="419"/>
        </w:tabs>
        <w:spacing w:before="1" w:line="264" w:lineRule="exact"/>
        <w:ind w:left="418" w:hanging="318"/>
        <w:rPr>
          <w:sz w:val="23"/>
        </w:rPr>
      </w:pPr>
      <w:r w:rsidRPr="005C55D0">
        <w:rPr>
          <w:sz w:val="23"/>
        </w:rPr>
        <w:t>Gearing:</w:t>
      </w:r>
    </w:p>
    <w:p w:rsidR="006941B9" w:rsidRPr="005C55D0" w:rsidRDefault="008F1B48">
      <w:pPr>
        <w:pStyle w:val="BodyText"/>
        <w:spacing w:line="264" w:lineRule="exact"/>
        <w:ind w:left="100"/>
      </w:pPr>
      <w:r w:rsidRPr="005C55D0">
        <w:t>A = B / C; were</w:t>
      </w:r>
    </w:p>
    <w:p w:rsidR="006941B9" w:rsidRPr="005C55D0" w:rsidRDefault="006941B9">
      <w:pPr>
        <w:pStyle w:val="BodyText"/>
        <w:spacing w:before="3"/>
        <w:rPr>
          <w:sz w:val="16"/>
        </w:rPr>
      </w:pPr>
    </w:p>
    <w:p w:rsidR="006941B9" w:rsidRPr="005C55D0" w:rsidRDefault="00E02C49">
      <w:pPr>
        <w:pStyle w:val="BodyText"/>
        <w:spacing w:before="93"/>
        <w:ind w:left="613"/>
      </w:pPr>
      <w:r>
        <w:pict>
          <v:group id="_x0000_s1047" style="position:absolute;left:0;text-align:left;margin-left:1in;margin-top:5pt;width:23.05pt;height:42.65pt;z-index:1408;mso-position-horizontal-relative:page" coordorigin="1440,100" coordsize="461,853">
            <v:shape id="_x0000_s1051" type="#_x0000_t75" style="position:absolute;left:1440;top:109;width:461;height:231">
              <v:imagedata r:id="rId11" o:title=""/>
            </v:shape>
            <v:shape id="_x0000_s1050" type="#_x0000_t75" style="position:absolute;left:1440;top:407;width:461;height:231">
              <v:imagedata r:id="rId11" o:title=""/>
            </v:shape>
            <v:shape id="_x0000_s1049" type="#_x0000_t75" style="position:absolute;left:1440;top:705;width:461;height:231">
              <v:imagedata r:id="rId11" o:title=""/>
            </v:shape>
            <v:shape id="_x0000_s1048" type="#_x0000_t202" style="position:absolute;left:1440;top:100;width:461;height:853" filled="f" stroked="f">
              <v:textbox inset="0,0,0,0">
                <w:txbxContent>
                  <w:p w:rsidR="006941B9" w:rsidRDefault="008F1B48">
                    <w:pPr>
                      <w:spacing w:line="257" w:lineRule="exact"/>
                      <w:ind w:left="295"/>
                      <w:rPr>
                        <w:sz w:val="23"/>
                      </w:rPr>
                    </w:pPr>
                    <w:r>
                      <w:rPr>
                        <w:sz w:val="23"/>
                      </w:rPr>
                      <w:t>A</w:t>
                    </w:r>
                  </w:p>
                  <w:p w:rsidR="006941B9" w:rsidRDefault="008F1B48">
                    <w:pPr>
                      <w:spacing w:before="8" w:line="290" w:lineRule="atLeast"/>
                      <w:ind w:left="295" w:right="-21"/>
                      <w:rPr>
                        <w:sz w:val="23"/>
                      </w:rPr>
                    </w:pPr>
                    <w:r>
                      <w:rPr>
                        <w:sz w:val="23"/>
                      </w:rPr>
                      <w:t>B C</w:t>
                    </w:r>
                  </w:p>
                </w:txbxContent>
              </v:textbox>
            </v:shape>
            <w10:wrap anchorx="page"/>
          </v:group>
        </w:pict>
      </w:r>
      <w:r w:rsidR="008F1B48" w:rsidRPr="005C55D0">
        <w:t>= Ratio of Equity in relation to Long-term Debt,</w:t>
      </w:r>
    </w:p>
    <w:p w:rsidR="006941B9" w:rsidRPr="005C55D0" w:rsidRDefault="008F1B48">
      <w:pPr>
        <w:pStyle w:val="BodyText"/>
        <w:spacing w:before="33"/>
        <w:ind w:left="613"/>
      </w:pPr>
      <w:r w:rsidRPr="005C55D0">
        <w:t>= Funds &amp; Reserves,</w:t>
      </w:r>
    </w:p>
    <w:p w:rsidR="006941B9" w:rsidRPr="005C55D0" w:rsidRDefault="008F1B48">
      <w:pPr>
        <w:pStyle w:val="BodyText"/>
        <w:spacing w:before="34"/>
        <w:ind w:left="625"/>
      </w:pPr>
      <w:r w:rsidRPr="005C55D0">
        <w:t>= [ Long-term Liabilities + Current Portion of Long-term Liabilities ]</w:t>
      </w:r>
    </w:p>
    <w:p w:rsidR="006941B9" w:rsidRPr="005C55D0" w:rsidRDefault="006941B9">
      <w:pPr>
        <w:pStyle w:val="BodyText"/>
        <w:spacing w:before="11"/>
        <w:rPr>
          <w:sz w:val="17"/>
        </w:rPr>
      </w:pPr>
    </w:p>
    <w:p w:rsidR="006941B9" w:rsidRPr="005C55D0" w:rsidRDefault="008F1B48">
      <w:pPr>
        <w:spacing w:before="93"/>
        <w:ind w:left="395"/>
        <w:rPr>
          <w:i/>
          <w:sz w:val="23"/>
        </w:rPr>
      </w:pPr>
      <w:r w:rsidRPr="005C55D0">
        <w:rPr>
          <w:noProof/>
          <w:lang w:bidi="ar-SA"/>
        </w:rPr>
        <w:drawing>
          <wp:anchor distT="0" distB="0" distL="0" distR="0" simplePos="0" relativeHeight="251661312" behindDoc="1" locked="0" layoutInCell="1" allowOverlap="1">
            <wp:simplePos x="0" y="0"/>
            <wp:positionH relativeFrom="page">
              <wp:posOffset>914704</wp:posOffset>
            </wp:positionH>
            <wp:positionV relativeFrom="paragraph">
              <wp:posOffset>69556</wp:posOffset>
            </wp:positionV>
            <wp:extent cx="292607" cy="14630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292607" cy="146303"/>
                    </a:xfrm>
                    <a:prstGeom prst="rect">
                      <a:avLst/>
                    </a:prstGeom>
                  </pic:spPr>
                </pic:pic>
              </a:graphicData>
            </a:graphic>
          </wp:anchor>
        </w:drawing>
      </w:r>
      <w:r w:rsidRPr="005C55D0">
        <w:rPr>
          <w:i/>
          <w:sz w:val="23"/>
        </w:rPr>
        <w:t>Target = Less than 25% (Note: End March 2025 = 23%)</w:t>
      </w:r>
    </w:p>
    <w:p w:rsidR="006941B9" w:rsidRPr="005C55D0" w:rsidRDefault="008F1B48">
      <w:pPr>
        <w:pStyle w:val="ListParagraph"/>
        <w:numPr>
          <w:ilvl w:val="0"/>
          <w:numId w:val="1"/>
        </w:numPr>
        <w:tabs>
          <w:tab w:val="left" w:pos="533"/>
        </w:tabs>
        <w:spacing w:before="17" w:line="530" w:lineRule="atLeast"/>
        <w:ind w:right="7282" w:firstLine="0"/>
        <w:rPr>
          <w:sz w:val="23"/>
        </w:rPr>
      </w:pPr>
      <w:r w:rsidRPr="005C55D0">
        <w:rPr>
          <w:sz w:val="23"/>
        </w:rPr>
        <w:t>Current Ratio: A = B / C;were</w:t>
      </w:r>
    </w:p>
    <w:p w:rsidR="006941B9" w:rsidRPr="005C55D0" w:rsidRDefault="00E02C49">
      <w:pPr>
        <w:pStyle w:val="BodyText"/>
        <w:spacing w:before="14" w:line="271" w:lineRule="auto"/>
        <w:ind w:left="395" w:right="2706"/>
      </w:pPr>
      <w:r>
        <w:pict>
          <v:group id="_x0000_s1042" style="position:absolute;left:0;text-align:left;margin-left:1in;margin-top:1.55pt;width:23.05pt;height:56.3pt;z-index:-20032;mso-position-horizontal-relative:page" coordorigin="1440,31" coordsize="461,1126">
            <v:shape id="_x0000_s1046" type="#_x0000_t75" style="position:absolute;left:1440;top:30;width:461;height:231">
              <v:imagedata r:id="rId11" o:title=""/>
            </v:shape>
            <v:shape id="_x0000_s1045" type="#_x0000_t75" style="position:absolute;left:1440;top:328;width:461;height:231">
              <v:imagedata r:id="rId11" o:title=""/>
            </v:shape>
            <v:shape id="_x0000_s1044" type="#_x0000_t75" style="position:absolute;left:1440;top:625;width:461;height:231">
              <v:imagedata r:id="rId11" o:title=""/>
            </v:shape>
            <v:shape id="_x0000_s1043" type="#_x0000_t75" style="position:absolute;left:1440;top:925;width:461;height:231">
              <v:imagedata r:id="rId11" o:title=""/>
            </v:shape>
            <w10:wrap anchorx="page"/>
          </v:group>
        </w:pict>
      </w:r>
      <w:r w:rsidR="008F1B48" w:rsidRPr="005C55D0">
        <w:t>A = Ratio of Current Assets in relation to Current Liabilities, B = Current Assets,</w:t>
      </w:r>
    </w:p>
    <w:p w:rsidR="006941B9" w:rsidRPr="005C55D0" w:rsidRDefault="008F1B48">
      <w:pPr>
        <w:pStyle w:val="BodyText"/>
        <w:spacing w:line="262" w:lineRule="exact"/>
        <w:ind w:left="395"/>
      </w:pPr>
      <w:r w:rsidRPr="005C55D0">
        <w:t>C = Current Liabilities</w:t>
      </w:r>
    </w:p>
    <w:p w:rsidR="006941B9" w:rsidRPr="005C55D0" w:rsidRDefault="008F1B48">
      <w:pPr>
        <w:spacing w:before="36"/>
        <w:ind w:left="395"/>
        <w:rPr>
          <w:i/>
          <w:sz w:val="23"/>
        </w:rPr>
      </w:pPr>
      <w:r w:rsidRPr="005C55D0">
        <w:rPr>
          <w:i/>
          <w:sz w:val="23"/>
        </w:rPr>
        <w:t>Norm = Better than 2 : 1 (Note: End March 2025 = 1,47 : 1)</w:t>
      </w:r>
    </w:p>
    <w:p w:rsidR="006941B9" w:rsidRPr="005C55D0" w:rsidRDefault="008F1B48">
      <w:pPr>
        <w:pStyle w:val="ListParagraph"/>
        <w:numPr>
          <w:ilvl w:val="0"/>
          <w:numId w:val="1"/>
        </w:numPr>
        <w:tabs>
          <w:tab w:val="left" w:pos="586"/>
        </w:tabs>
        <w:spacing w:before="17" w:line="530" w:lineRule="atLeast"/>
        <w:ind w:right="7386" w:firstLine="0"/>
        <w:rPr>
          <w:sz w:val="23"/>
        </w:rPr>
      </w:pPr>
      <w:r w:rsidRPr="005C55D0">
        <w:rPr>
          <w:sz w:val="23"/>
        </w:rPr>
        <w:t>LiquidRatio: A = B / C;were</w:t>
      </w:r>
    </w:p>
    <w:p w:rsidR="006941B9" w:rsidRPr="005C55D0" w:rsidRDefault="00E02C49">
      <w:pPr>
        <w:pStyle w:val="BodyText"/>
        <w:spacing w:before="15" w:line="271" w:lineRule="auto"/>
        <w:ind w:left="395" w:right="2936"/>
      </w:pPr>
      <w:r>
        <w:pict>
          <v:group id="_x0000_s1037" style="position:absolute;left:0;text-align:left;margin-left:1in;margin-top:1.6pt;width:23.05pt;height:56.3pt;z-index:-20008;mso-position-horizontal-relative:page" coordorigin="1440,32" coordsize="461,1126">
            <v:shape id="_x0000_s1041" type="#_x0000_t75" style="position:absolute;left:1440;top:31;width:461;height:231">
              <v:imagedata r:id="rId11" o:title=""/>
            </v:shape>
            <v:shape id="_x0000_s1040" type="#_x0000_t75" style="position:absolute;left:1440;top:329;width:461;height:231">
              <v:imagedata r:id="rId11" o:title=""/>
            </v:shape>
            <v:shape id="_x0000_s1039" type="#_x0000_t75" style="position:absolute;left:1440;top:626;width:461;height:231">
              <v:imagedata r:id="rId11" o:title=""/>
            </v:shape>
            <v:shape id="_x0000_s1038" type="#_x0000_t75" style="position:absolute;left:1440;top:926;width:461;height:231">
              <v:imagedata r:id="rId11" o:title=""/>
            </v:shape>
            <w10:wrap anchorx="page"/>
          </v:group>
        </w:pict>
      </w:r>
      <w:r w:rsidR="008F1B48" w:rsidRPr="005C55D0">
        <w:t>A = Ratio of Cash Assets in relation to Current Liabilities, B = Cash Assets (e.g. Call Deposits, Cash, Bank),</w:t>
      </w:r>
    </w:p>
    <w:p w:rsidR="006941B9" w:rsidRPr="005C55D0" w:rsidRDefault="008F1B48">
      <w:pPr>
        <w:pStyle w:val="BodyText"/>
        <w:spacing w:line="262" w:lineRule="exact"/>
        <w:ind w:left="395"/>
      </w:pPr>
      <w:r w:rsidRPr="005C55D0">
        <w:t>C = Current Liabilities</w:t>
      </w:r>
    </w:p>
    <w:p w:rsidR="006941B9" w:rsidRPr="005C55D0" w:rsidRDefault="008F1B48">
      <w:pPr>
        <w:spacing w:before="35"/>
        <w:ind w:left="395"/>
        <w:rPr>
          <w:i/>
          <w:sz w:val="23"/>
        </w:rPr>
      </w:pPr>
      <w:r w:rsidRPr="005C55D0">
        <w:rPr>
          <w:i/>
          <w:sz w:val="23"/>
        </w:rPr>
        <w:t xml:space="preserve">Norm = At least </w:t>
      </w:r>
      <w:r w:rsidR="00B2170E" w:rsidRPr="005C55D0">
        <w:rPr>
          <w:i/>
          <w:sz w:val="23"/>
        </w:rPr>
        <w:t>1.5:</w:t>
      </w:r>
      <w:r w:rsidRPr="005C55D0">
        <w:rPr>
          <w:i/>
          <w:sz w:val="23"/>
        </w:rPr>
        <w:t xml:space="preserve"> 1 (Note: End March 2025 = 0,96 : 1)</w:t>
      </w:r>
    </w:p>
    <w:p w:rsidR="006941B9" w:rsidRPr="005C55D0" w:rsidRDefault="006941B9">
      <w:pPr>
        <w:pStyle w:val="BodyText"/>
        <w:spacing w:before="7"/>
        <w:rPr>
          <w:i/>
          <w:sz w:val="24"/>
        </w:rPr>
      </w:pPr>
    </w:p>
    <w:p w:rsidR="006941B9" w:rsidRPr="005C55D0" w:rsidRDefault="008F1B48">
      <w:pPr>
        <w:pStyle w:val="ListParagraph"/>
        <w:numPr>
          <w:ilvl w:val="0"/>
          <w:numId w:val="1"/>
        </w:numPr>
        <w:tabs>
          <w:tab w:val="left" w:pos="419"/>
        </w:tabs>
        <w:spacing w:line="482" w:lineRule="auto"/>
        <w:ind w:right="3923" w:firstLine="0"/>
        <w:rPr>
          <w:sz w:val="23"/>
        </w:rPr>
      </w:pPr>
      <w:r w:rsidRPr="005C55D0">
        <w:rPr>
          <w:sz w:val="23"/>
        </w:rPr>
        <w:t>Percentage of Outstanding Debtors toRevenue: A = B / C x 100;were</w:t>
      </w:r>
    </w:p>
    <w:p w:rsidR="006941B9" w:rsidRPr="005C55D0" w:rsidRDefault="00E02C49">
      <w:pPr>
        <w:pStyle w:val="BodyText"/>
        <w:spacing w:before="99"/>
        <w:ind w:left="395"/>
      </w:pPr>
      <w:r>
        <w:pict>
          <v:group id="_x0000_s1034" style="position:absolute;left:0;text-align:left;margin-left:1in;margin-top:5.8pt;width:23.05pt;height:26.45pt;z-index:-19984;mso-position-horizontal-relative:page" coordorigin="1440,116" coordsize="461,529">
            <v:shape id="_x0000_s1036" type="#_x0000_t75" style="position:absolute;left:1440;top:115;width:461;height:231">
              <v:imagedata r:id="rId11" o:title=""/>
            </v:shape>
            <v:shape id="_x0000_s1035" type="#_x0000_t75" style="position:absolute;left:1440;top:413;width:461;height:231">
              <v:imagedata r:id="rId11" o:title=""/>
            </v:shape>
            <w10:wrap anchorx="page"/>
          </v:group>
        </w:pict>
      </w:r>
      <w:r w:rsidR="008F1B48" w:rsidRPr="005C55D0">
        <w:t>A = Percentage Outstanding Debtors in relation to Revenue,</w:t>
      </w:r>
    </w:p>
    <w:p w:rsidR="006941B9" w:rsidRPr="005C55D0" w:rsidRDefault="008F1B48">
      <w:pPr>
        <w:pStyle w:val="BodyText"/>
        <w:spacing w:before="34" w:line="259" w:lineRule="auto"/>
        <w:ind w:left="100" w:right="1586" w:firstLine="295"/>
      </w:pPr>
      <w:r w:rsidRPr="005C55D0">
        <w:t xml:space="preserve">B = [ Consumer Debtor + Other Debtors – Current Portion of </w:t>
      </w:r>
      <w:r w:rsidR="00272387" w:rsidRPr="005C55D0">
        <w:t xml:space="preserve">Long-term </w:t>
      </w:r>
      <w:r w:rsidR="00B2170E" w:rsidRPr="005C55D0">
        <w:t>Receivables]</w:t>
      </w:r>
      <w:r w:rsidRPr="005C55D0">
        <w:t>,</w:t>
      </w:r>
    </w:p>
    <w:p w:rsidR="006941B9" w:rsidRPr="005C55D0" w:rsidRDefault="00E02C49">
      <w:pPr>
        <w:pStyle w:val="BodyText"/>
        <w:spacing w:line="257" w:lineRule="exact"/>
        <w:ind w:left="395"/>
      </w:pPr>
      <w:r>
        <w:pict>
          <v:group id="_x0000_s1031" style="position:absolute;left:0;text-align:left;margin-left:1in;margin-top:.45pt;width:23.05pt;height:26.4pt;z-index:-19960;mso-position-horizontal-relative:page" coordorigin="1440,9" coordsize="461,528">
            <v:shape id="_x0000_s1033" type="#_x0000_t75" style="position:absolute;left:1440;top:9;width:461;height:231">
              <v:imagedata r:id="rId11" o:title=""/>
            </v:shape>
            <v:shape id="_x0000_s1032" type="#_x0000_t75" style="position:absolute;left:1440;top:306;width:461;height:231">
              <v:imagedata r:id="rId11" o:title=""/>
            </v:shape>
            <w10:wrap anchorx="page"/>
          </v:group>
        </w:pict>
      </w:r>
      <w:r w:rsidR="008F1B48" w:rsidRPr="005C55D0">
        <w:t>C = Total Income for the year</w:t>
      </w:r>
    </w:p>
    <w:p w:rsidR="006941B9" w:rsidRPr="005C55D0" w:rsidRDefault="008F1B48">
      <w:pPr>
        <w:spacing w:before="33"/>
        <w:ind w:left="395"/>
        <w:rPr>
          <w:i/>
          <w:sz w:val="23"/>
        </w:rPr>
      </w:pPr>
      <w:r w:rsidRPr="005C55D0">
        <w:rPr>
          <w:i/>
          <w:sz w:val="23"/>
        </w:rPr>
        <w:t>Target = Less than 18% (Note: End March 2025 = 15,2%)</w:t>
      </w:r>
    </w:p>
    <w:p w:rsidR="006941B9" w:rsidRPr="005C55D0" w:rsidRDefault="006941B9">
      <w:pPr>
        <w:pStyle w:val="BodyText"/>
        <w:spacing w:before="9"/>
        <w:rPr>
          <w:i/>
          <w:sz w:val="24"/>
        </w:rPr>
      </w:pPr>
    </w:p>
    <w:p w:rsidR="005C55D0" w:rsidRDefault="005C55D0" w:rsidP="005C55D0">
      <w:pPr>
        <w:pStyle w:val="ListParagraph"/>
        <w:tabs>
          <w:tab w:val="left" w:pos="432"/>
        </w:tabs>
        <w:spacing w:line="480" w:lineRule="auto"/>
        <w:ind w:right="3536"/>
        <w:rPr>
          <w:sz w:val="23"/>
        </w:rPr>
      </w:pPr>
    </w:p>
    <w:p w:rsidR="005C55D0" w:rsidRDefault="005C55D0" w:rsidP="005C55D0">
      <w:pPr>
        <w:pStyle w:val="ListParagraph"/>
        <w:tabs>
          <w:tab w:val="left" w:pos="432"/>
        </w:tabs>
        <w:spacing w:line="480" w:lineRule="auto"/>
        <w:ind w:right="3536"/>
        <w:rPr>
          <w:sz w:val="23"/>
        </w:rPr>
      </w:pPr>
    </w:p>
    <w:p w:rsidR="005C55D0" w:rsidRDefault="005C55D0" w:rsidP="005C55D0">
      <w:pPr>
        <w:pStyle w:val="ListParagraph"/>
        <w:tabs>
          <w:tab w:val="left" w:pos="432"/>
        </w:tabs>
        <w:spacing w:line="480" w:lineRule="auto"/>
        <w:ind w:right="3536"/>
        <w:rPr>
          <w:sz w:val="23"/>
        </w:rPr>
      </w:pPr>
    </w:p>
    <w:p w:rsidR="006941B9" w:rsidRPr="005C55D0" w:rsidRDefault="008F1B48">
      <w:pPr>
        <w:pStyle w:val="ListParagraph"/>
        <w:numPr>
          <w:ilvl w:val="0"/>
          <w:numId w:val="1"/>
        </w:numPr>
        <w:tabs>
          <w:tab w:val="left" w:pos="432"/>
        </w:tabs>
        <w:spacing w:line="480" w:lineRule="auto"/>
        <w:ind w:right="3536" w:firstLine="0"/>
        <w:rPr>
          <w:sz w:val="23"/>
        </w:rPr>
      </w:pPr>
      <w:r w:rsidRPr="005C55D0">
        <w:rPr>
          <w:sz w:val="23"/>
        </w:rPr>
        <w:lastRenderedPageBreak/>
        <w:t>Percentage of Personnel Cost to Operating Income: A = B / C x 100;were</w:t>
      </w:r>
    </w:p>
    <w:p w:rsidR="006941B9" w:rsidRPr="005C55D0" w:rsidRDefault="00E02C49">
      <w:pPr>
        <w:pStyle w:val="BodyText"/>
        <w:spacing w:before="13"/>
        <w:ind w:left="613"/>
      </w:pPr>
      <w:r>
        <w:pict>
          <v:group id="_x0000_s1026" style="position:absolute;left:0;text-align:left;margin-left:1in;margin-top:1pt;width:23.05pt;height:42.75pt;z-index:1576;mso-position-horizontal-relative:page" coordorigin="1440,20" coordsize="461,855">
            <v:shape id="_x0000_s1030" type="#_x0000_t75" style="position:absolute;left:1440;top:29;width:461;height:231">
              <v:imagedata r:id="rId11" o:title=""/>
            </v:shape>
            <v:shape id="_x0000_s1029" type="#_x0000_t75" style="position:absolute;left:1440;top:329;width:461;height:231">
              <v:imagedata r:id="rId11" o:title=""/>
            </v:shape>
            <v:shape id="_x0000_s1028" type="#_x0000_t75" style="position:absolute;left:1440;top:627;width:461;height:231">
              <v:imagedata r:id="rId11" o:title=""/>
            </v:shape>
            <v:shape id="_x0000_s1027" type="#_x0000_t202" style="position:absolute;left:1440;top:20;width:461;height:855" filled="f" stroked="f">
              <v:textbox inset="0,0,0,0">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v:textbox>
            </v:shape>
            <w10:wrap anchorx="page"/>
          </v:group>
        </w:pict>
      </w:r>
      <w:r w:rsidR="008F1B48" w:rsidRPr="005C55D0">
        <w:t>= Percentage of Personnel Cost in relation to Operating Income,</w:t>
      </w:r>
    </w:p>
    <w:p w:rsidR="006941B9" w:rsidRPr="005C55D0" w:rsidRDefault="008F1B48">
      <w:pPr>
        <w:pStyle w:val="BodyText"/>
        <w:spacing w:before="35"/>
        <w:ind w:left="613"/>
      </w:pPr>
      <w:r w:rsidRPr="005C55D0">
        <w:t>= Personnel Cost,</w:t>
      </w:r>
    </w:p>
    <w:p w:rsidR="006941B9" w:rsidRPr="005C55D0" w:rsidRDefault="008F1B48">
      <w:pPr>
        <w:pStyle w:val="BodyText"/>
        <w:spacing w:before="33"/>
        <w:ind w:left="625"/>
      </w:pPr>
      <w:r w:rsidRPr="005C55D0">
        <w:t>= Operating Income</w:t>
      </w:r>
    </w:p>
    <w:p w:rsidR="006941B9" w:rsidRPr="005C55D0" w:rsidRDefault="006941B9">
      <w:pPr>
        <w:pStyle w:val="BodyText"/>
        <w:spacing w:before="9"/>
        <w:rPr>
          <w:sz w:val="17"/>
        </w:rPr>
      </w:pPr>
    </w:p>
    <w:p w:rsidR="006941B9" w:rsidRPr="005C55D0" w:rsidRDefault="008F1B48">
      <w:pPr>
        <w:spacing w:before="94"/>
        <w:ind w:left="395"/>
        <w:rPr>
          <w:i/>
          <w:sz w:val="23"/>
        </w:rPr>
      </w:pPr>
      <w:r w:rsidRPr="005C55D0">
        <w:rPr>
          <w:noProof/>
          <w:lang w:bidi="ar-SA"/>
        </w:rPr>
        <w:drawing>
          <wp:anchor distT="0" distB="0" distL="0" distR="0" simplePos="0" relativeHeight="251663360" behindDoc="1" locked="0" layoutInCell="1" allowOverlap="1">
            <wp:simplePos x="0" y="0"/>
            <wp:positionH relativeFrom="page">
              <wp:posOffset>914704</wp:posOffset>
            </wp:positionH>
            <wp:positionV relativeFrom="paragraph">
              <wp:posOffset>70191</wp:posOffset>
            </wp:positionV>
            <wp:extent cx="292607" cy="14630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292607" cy="146303"/>
                    </a:xfrm>
                    <a:prstGeom prst="rect">
                      <a:avLst/>
                    </a:prstGeom>
                  </pic:spPr>
                </pic:pic>
              </a:graphicData>
            </a:graphic>
          </wp:anchor>
        </w:drawing>
      </w:r>
      <w:r w:rsidRPr="005C55D0">
        <w:rPr>
          <w:i/>
          <w:sz w:val="23"/>
        </w:rPr>
        <w:t>Norm = less than 30% of Operating Income (Note: End March 2025</w:t>
      </w:r>
    </w:p>
    <w:p w:rsidR="006941B9" w:rsidRPr="005C55D0" w:rsidRDefault="008F1B48">
      <w:pPr>
        <w:spacing w:before="18"/>
        <w:ind w:left="100"/>
        <w:rPr>
          <w:i/>
          <w:sz w:val="23"/>
        </w:rPr>
      </w:pPr>
      <w:r w:rsidRPr="005C55D0">
        <w:rPr>
          <w:i/>
          <w:sz w:val="23"/>
        </w:rPr>
        <w:t>= 28,33%)</w:t>
      </w:r>
    </w:p>
    <w:p w:rsidR="006941B9" w:rsidRPr="005C55D0" w:rsidRDefault="006941B9">
      <w:pPr>
        <w:pStyle w:val="BodyText"/>
        <w:spacing w:before="1"/>
        <w:rPr>
          <w:i/>
        </w:rPr>
      </w:pPr>
    </w:p>
    <w:p w:rsidR="006941B9" w:rsidRPr="005C55D0" w:rsidRDefault="008F1B48">
      <w:pPr>
        <w:pStyle w:val="ListParagraph"/>
        <w:numPr>
          <w:ilvl w:val="0"/>
          <w:numId w:val="3"/>
        </w:numPr>
        <w:tabs>
          <w:tab w:val="left" w:pos="434"/>
          <w:tab w:val="left" w:pos="7310"/>
        </w:tabs>
        <w:spacing w:before="1"/>
        <w:ind w:left="414" w:right="199" w:hanging="314"/>
        <w:rPr>
          <w:sz w:val="23"/>
        </w:rPr>
      </w:pPr>
      <w:r w:rsidRPr="005C55D0">
        <w:rPr>
          <w:sz w:val="23"/>
        </w:rPr>
        <w:t>The Accounting Officer must indicate the steps to be taken in order to address deviations from the set targets and / or any otheractionsrequired</w:t>
      </w:r>
      <w:r w:rsidRPr="005C55D0">
        <w:rPr>
          <w:sz w:val="23"/>
        </w:rPr>
        <w:tab/>
        <w:t>to ensure access to the capital market on a continuousbasis.</w:t>
      </w:r>
    </w:p>
    <w:p w:rsidR="006941B9" w:rsidRDefault="006941B9">
      <w:pPr>
        <w:pStyle w:val="BodyText"/>
        <w:rPr>
          <w:sz w:val="26"/>
        </w:rPr>
      </w:pPr>
    </w:p>
    <w:p w:rsidR="006941B9" w:rsidRDefault="008F1B48">
      <w:pPr>
        <w:pStyle w:val="Heading1"/>
        <w:numPr>
          <w:ilvl w:val="0"/>
          <w:numId w:val="28"/>
        </w:numPr>
        <w:tabs>
          <w:tab w:val="left" w:pos="556"/>
        </w:tabs>
        <w:spacing w:before="228"/>
        <w:ind w:left="555" w:hanging="455"/>
      </w:pPr>
      <w:bookmarkStart w:id="10" w:name="_TOC_250001"/>
      <w:r>
        <w:rPr>
          <w:spacing w:val="-3"/>
        </w:rPr>
        <w:t xml:space="preserve">ANNUAL </w:t>
      </w:r>
      <w:r>
        <w:t>REVIEW OF</w:t>
      </w:r>
      <w:bookmarkEnd w:id="10"/>
      <w:r>
        <w:t>POLICY</w:t>
      </w:r>
    </w:p>
    <w:p w:rsidR="006941B9" w:rsidRDefault="006941B9">
      <w:pPr>
        <w:pStyle w:val="BodyText"/>
        <w:rPr>
          <w:b/>
          <w:sz w:val="30"/>
        </w:rPr>
      </w:pPr>
    </w:p>
    <w:p w:rsidR="006941B9" w:rsidRDefault="006941B9">
      <w:pPr>
        <w:pStyle w:val="BodyText"/>
        <w:spacing w:before="1"/>
        <w:rPr>
          <w:b/>
          <w:sz w:val="24"/>
        </w:rPr>
      </w:pPr>
    </w:p>
    <w:p w:rsidR="006941B9" w:rsidRDefault="008F1B48">
      <w:pPr>
        <w:pStyle w:val="BodyText"/>
        <w:ind w:left="100" w:right="206"/>
      </w:pPr>
      <w:r>
        <w:t xml:space="preserve">This policy will be </w:t>
      </w:r>
      <w:r>
        <w:rPr>
          <w:color w:val="252525"/>
        </w:rPr>
        <w:t xml:space="preserve">reviewed regularly </w:t>
      </w:r>
      <w:r>
        <w:t>or when so required by changes to legislation. Any changes to this policy must be adopted by Council and be consistent with the Act and any National Treasury regulations.</w:t>
      </w:r>
    </w:p>
    <w:p w:rsidR="006941B9" w:rsidRDefault="006941B9">
      <w:pPr>
        <w:pStyle w:val="BodyText"/>
        <w:rPr>
          <w:sz w:val="26"/>
        </w:rPr>
      </w:pPr>
    </w:p>
    <w:p w:rsidR="006941B9" w:rsidRDefault="006941B9">
      <w:pPr>
        <w:pStyle w:val="BodyText"/>
        <w:spacing w:before="10"/>
        <w:rPr>
          <w:sz w:val="27"/>
        </w:rPr>
      </w:pPr>
    </w:p>
    <w:p w:rsidR="006941B9" w:rsidRDefault="008F1B48">
      <w:pPr>
        <w:pStyle w:val="Heading1"/>
        <w:numPr>
          <w:ilvl w:val="0"/>
          <w:numId w:val="28"/>
        </w:numPr>
        <w:tabs>
          <w:tab w:val="left" w:pos="552"/>
        </w:tabs>
        <w:ind w:left="551" w:hanging="451"/>
      </w:pPr>
      <w:bookmarkStart w:id="11" w:name="_TOC_250000"/>
      <w:r>
        <w:t>EFFECTIVE</w:t>
      </w:r>
      <w:bookmarkEnd w:id="11"/>
      <w:r>
        <w:t>DATE</w:t>
      </w:r>
    </w:p>
    <w:p w:rsidR="006941B9" w:rsidRDefault="006941B9">
      <w:pPr>
        <w:pStyle w:val="BodyText"/>
        <w:rPr>
          <w:b/>
          <w:sz w:val="30"/>
        </w:rPr>
      </w:pPr>
    </w:p>
    <w:p w:rsidR="006941B9" w:rsidRDefault="006941B9">
      <w:pPr>
        <w:pStyle w:val="BodyText"/>
        <w:spacing w:before="1"/>
        <w:rPr>
          <w:b/>
          <w:sz w:val="24"/>
        </w:rPr>
      </w:pPr>
    </w:p>
    <w:p w:rsidR="006941B9" w:rsidRDefault="008F1B48">
      <w:pPr>
        <w:ind w:left="100"/>
        <w:rPr>
          <w:b/>
          <w:sz w:val="23"/>
        </w:rPr>
      </w:pPr>
      <w:r>
        <w:rPr>
          <w:sz w:val="23"/>
        </w:rPr>
        <w:t xml:space="preserve">The effective date of this policy shall be </w:t>
      </w:r>
      <w:r>
        <w:rPr>
          <w:b/>
          <w:sz w:val="23"/>
        </w:rPr>
        <w:t xml:space="preserve">01 July </w:t>
      </w:r>
      <w:r w:rsidR="00BC6828">
        <w:rPr>
          <w:b/>
          <w:sz w:val="23"/>
        </w:rPr>
        <w:t>2019</w:t>
      </w:r>
      <w:r>
        <w:rPr>
          <w:b/>
          <w:sz w:val="23"/>
        </w:rPr>
        <w:t>.</w:t>
      </w:r>
    </w:p>
    <w:sectPr w:rsidR="006941B9" w:rsidSect="00E02C49">
      <w:pgSz w:w="11910" w:h="16840"/>
      <w:pgMar w:top="1340" w:right="1320" w:bottom="1140" w:left="1340" w:header="743" w:footer="9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54E" w:rsidRDefault="00B9454E">
      <w:r>
        <w:separator/>
      </w:r>
    </w:p>
  </w:endnote>
  <w:endnote w:type="continuationSeparator" w:id="1">
    <w:p w:rsidR="00B9454E" w:rsidRDefault="00B945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Narrow">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B9" w:rsidRDefault="00E02C49">
    <w:pPr>
      <w:pStyle w:val="BodyText"/>
      <w:spacing w:line="14" w:lineRule="auto"/>
      <w:rPr>
        <w:sz w:val="20"/>
      </w:rPr>
    </w:pPr>
    <w:r w:rsidRPr="00E02C49">
      <w:pict>
        <v:line id="_x0000_s2050" style="position:absolute;z-index:-20392;mso-position-horizontal-relative:page;mso-position-vertical-relative:page" from="70.6pt,780.8pt" to="524.95pt,780.8pt" strokeweight=".16936mm">
          <w10:wrap anchorx="page" anchory="page"/>
        </v:line>
      </w:pict>
    </w:r>
    <w:r w:rsidRPr="00E02C49">
      <w:pict>
        <v:shapetype id="_x0000_t202" coordsize="21600,21600" o:spt="202" path="m,l,21600r21600,l21600,xe">
          <v:stroke joinstyle="miter"/>
          <v:path gradientshapeok="t" o:connecttype="rect"/>
        </v:shapetype>
        <v:shape id="_x0000_s2049" type="#_x0000_t202" style="position:absolute;margin-left:271.45pt;margin-top:782.9pt;width:52.8pt;height:11pt;z-index:-20368;mso-position-horizontal-relative:page;mso-position-vertical-relative:page" filled="f" stroked="f">
          <v:textbox inset="0,0,0,0">
            <w:txbxContent>
              <w:p w:rsidR="006941B9" w:rsidRDefault="008F1B48">
                <w:pPr>
                  <w:spacing w:line="195" w:lineRule="exact"/>
                  <w:ind w:left="20"/>
                  <w:rPr>
                    <w:rFonts w:ascii="Trebuchet MS"/>
                    <w:b/>
                    <w:i/>
                    <w:sz w:val="18"/>
                  </w:rPr>
                </w:pPr>
                <w:r>
                  <w:rPr>
                    <w:rFonts w:ascii="Trebuchet MS"/>
                    <w:b/>
                    <w:i/>
                    <w:w w:val="95"/>
                    <w:sz w:val="18"/>
                  </w:rPr>
                  <w:t>Page</w:t>
                </w:r>
                <w:r w:rsidR="00E02C49">
                  <w:fldChar w:fldCharType="begin"/>
                </w:r>
                <w:r>
                  <w:rPr>
                    <w:rFonts w:ascii="Trebuchet MS"/>
                    <w:b/>
                    <w:i/>
                    <w:w w:val="95"/>
                    <w:sz w:val="18"/>
                  </w:rPr>
                  <w:instrText xml:space="preserve"> PAGE </w:instrText>
                </w:r>
                <w:r w:rsidR="00E02C49">
                  <w:fldChar w:fldCharType="separate"/>
                </w:r>
                <w:r w:rsidR="00F33CCA">
                  <w:rPr>
                    <w:rFonts w:ascii="Trebuchet MS"/>
                    <w:b/>
                    <w:i/>
                    <w:noProof/>
                    <w:w w:val="95"/>
                    <w:sz w:val="18"/>
                  </w:rPr>
                  <w:t>14</w:t>
                </w:r>
                <w:r w:rsidR="00E02C49">
                  <w:fldChar w:fldCharType="end"/>
                </w:r>
                <w:r>
                  <w:rPr>
                    <w:rFonts w:ascii="Trebuchet MS"/>
                    <w:b/>
                    <w:i/>
                    <w:w w:val="95"/>
                    <w:sz w:val="18"/>
                  </w:rPr>
                  <w:t>of14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54E" w:rsidRDefault="00B9454E">
      <w:r>
        <w:separator/>
      </w:r>
    </w:p>
  </w:footnote>
  <w:footnote w:type="continuationSeparator" w:id="1">
    <w:p w:rsidR="00B9454E" w:rsidRDefault="00B94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B9" w:rsidRDefault="00E02C49">
    <w:pPr>
      <w:pStyle w:val="BodyText"/>
      <w:spacing w:line="14" w:lineRule="auto"/>
      <w:rPr>
        <w:sz w:val="20"/>
      </w:rPr>
    </w:pPr>
    <w:r w:rsidRPr="00E02C49">
      <w:pict>
        <v:line id="_x0000_s2053" style="position:absolute;z-index:-20464;mso-position-horizontal-relative:page;mso-position-vertical-relative:page" from="70.6pt,47.5pt" to="527.75pt,47.5pt" strokeweight=".48pt">
          <w10:wrap anchorx="page" anchory="page"/>
        </v:line>
      </w:pict>
    </w:r>
    <w:r w:rsidRPr="00E02C49">
      <w:pict>
        <v:shapetype id="_x0000_t202" coordsize="21600,21600" o:spt="202" path="m,l,21600r21600,l21600,xe">
          <v:stroke joinstyle="miter"/>
          <v:path gradientshapeok="t" o:connecttype="rect"/>
        </v:shapetype>
        <v:shape id="_x0000_s2052" type="#_x0000_t202" style="position:absolute;margin-left:71pt;margin-top:36.15pt;width:86.95pt;height:11pt;z-index:-20440;mso-position-horizontal-relative:page;mso-position-vertical-relative:page" filled="f" stroked="f">
          <v:textbox inset="0,0,0,0">
            <w:txbxContent>
              <w:p w:rsidR="006941B9" w:rsidRDefault="008F1B48">
                <w:pPr>
                  <w:spacing w:line="195" w:lineRule="exact"/>
                  <w:ind w:left="20"/>
                  <w:rPr>
                    <w:rFonts w:ascii="Trebuchet MS"/>
                    <w:b/>
                    <w:i/>
                    <w:sz w:val="18"/>
                  </w:rPr>
                </w:pPr>
                <w:r>
                  <w:rPr>
                    <w:rFonts w:ascii="Trebuchet MS"/>
                    <w:b/>
                    <w:i/>
                    <w:w w:val="90"/>
                    <w:sz w:val="18"/>
                  </w:rPr>
                  <w:t>Msunduzi Municipality</w:t>
                </w:r>
              </w:p>
            </w:txbxContent>
          </v:textbox>
          <w10:wrap anchorx="page" anchory="page"/>
        </v:shape>
      </w:pict>
    </w:r>
    <w:r w:rsidRPr="00E02C49">
      <w:pict>
        <v:shape id="_x0000_s2051" type="#_x0000_t202" style="position:absolute;margin-left:439.75pt;margin-top:36.15pt;width:65.05pt;height:11pt;z-index:-20416;mso-position-horizontal-relative:page;mso-position-vertical-relative:page" filled="f" stroked="f">
          <v:textbox inset="0,0,0,0">
            <w:txbxContent>
              <w:p w:rsidR="006941B9" w:rsidRDefault="008F1B48">
                <w:pPr>
                  <w:spacing w:line="195" w:lineRule="exact"/>
                  <w:ind w:left="20"/>
                  <w:rPr>
                    <w:rFonts w:ascii="Trebuchet MS"/>
                    <w:b/>
                    <w:i/>
                    <w:sz w:val="18"/>
                  </w:rPr>
                </w:pPr>
                <w:r>
                  <w:rPr>
                    <w:rFonts w:ascii="Trebuchet MS"/>
                    <w:b/>
                    <w:i/>
                    <w:w w:val="90"/>
                    <w:sz w:val="18"/>
                  </w:rPr>
                  <w:t>BorrowingPolicy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200"/>
    <w:multiLevelType w:val="hybridMultilevel"/>
    <w:tmpl w:val="C5D879E8"/>
    <w:lvl w:ilvl="0" w:tplc="3E5C9FBE">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A6C6989A">
      <w:numFmt w:val="bullet"/>
      <w:lvlText w:val="•"/>
      <w:lvlJc w:val="left"/>
      <w:pPr>
        <w:ind w:left="1302" w:hanging="346"/>
      </w:pPr>
      <w:rPr>
        <w:rFonts w:hint="default"/>
        <w:lang w:val="en-ZA" w:eastAsia="en-ZA" w:bidi="en-ZA"/>
      </w:rPr>
    </w:lvl>
    <w:lvl w:ilvl="2" w:tplc="E416A954">
      <w:numFmt w:val="bullet"/>
      <w:lvlText w:val="•"/>
      <w:lvlJc w:val="left"/>
      <w:pPr>
        <w:ind w:left="2185" w:hanging="346"/>
      </w:pPr>
      <w:rPr>
        <w:rFonts w:hint="default"/>
        <w:lang w:val="en-ZA" w:eastAsia="en-ZA" w:bidi="en-ZA"/>
      </w:rPr>
    </w:lvl>
    <w:lvl w:ilvl="3" w:tplc="A2C863E6">
      <w:numFmt w:val="bullet"/>
      <w:lvlText w:val="•"/>
      <w:lvlJc w:val="left"/>
      <w:pPr>
        <w:ind w:left="3068" w:hanging="346"/>
      </w:pPr>
      <w:rPr>
        <w:rFonts w:hint="default"/>
        <w:lang w:val="en-ZA" w:eastAsia="en-ZA" w:bidi="en-ZA"/>
      </w:rPr>
    </w:lvl>
    <w:lvl w:ilvl="4" w:tplc="CC94C340">
      <w:numFmt w:val="bullet"/>
      <w:lvlText w:val="•"/>
      <w:lvlJc w:val="left"/>
      <w:pPr>
        <w:ind w:left="3951" w:hanging="346"/>
      </w:pPr>
      <w:rPr>
        <w:rFonts w:hint="default"/>
        <w:lang w:val="en-ZA" w:eastAsia="en-ZA" w:bidi="en-ZA"/>
      </w:rPr>
    </w:lvl>
    <w:lvl w:ilvl="5" w:tplc="F1E6B050">
      <w:numFmt w:val="bullet"/>
      <w:lvlText w:val="•"/>
      <w:lvlJc w:val="left"/>
      <w:pPr>
        <w:ind w:left="4834" w:hanging="346"/>
      </w:pPr>
      <w:rPr>
        <w:rFonts w:hint="default"/>
        <w:lang w:val="en-ZA" w:eastAsia="en-ZA" w:bidi="en-ZA"/>
      </w:rPr>
    </w:lvl>
    <w:lvl w:ilvl="6" w:tplc="8206ABD0">
      <w:numFmt w:val="bullet"/>
      <w:lvlText w:val="•"/>
      <w:lvlJc w:val="left"/>
      <w:pPr>
        <w:ind w:left="5717" w:hanging="346"/>
      </w:pPr>
      <w:rPr>
        <w:rFonts w:hint="default"/>
        <w:lang w:val="en-ZA" w:eastAsia="en-ZA" w:bidi="en-ZA"/>
      </w:rPr>
    </w:lvl>
    <w:lvl w:ilvl="7" w:tplc="FF84FC26">
      <w:numFmt w:val="bullet"/>
      <w:lvlText w:val="•"/>
      <w:lvlJc w:val="left"/>
      <w:pPr>
        <w:ind w:left="6600" w:hanging="346"/>
      </w:pPr>
      <w:rPr>
        <w:rFonts w:hint="default"/>
        <w:lang w:val="en-ZA" w:eastAsia="en-ZA" w:bidi="en-ZA"/>
      </w:rPr>
    </w:lvl>
    <w:lvl w:ilvl="8" w:tplc="D9C04AEE">
      <w:numFmt w:val="bullet"/>
      <w:lvlText w:val="•"/>
      <w:lvlJc w:val="left"/>
      <w:pPr>
        <w:ind w:left="7483" w:hanging="346"/>
      </w:pPr>
      <w:rPr>
        <w:rFonts w:hint="default"/>
        <w:lang w:val="en-ZA" w:eastAsia="en-ZA" w:bidi="en-ZA"/>
      </w:rPr>
    </w:lvl>
  </w:abstractNum>
  <w:abstractNum w:abstractNumId="1">
    <w:nsid w:val="05B81DE6"/>
    <w:multiLevelType w:val="hybridMultilevel"/>
    <w:tmpl w:val="5FB05A6E"/>
    <w:lvl w:ilvl="0" w:tplc="C4BA950A">
      <w:start w:val="1"/>
      <w:numFmt w:val="lowerLetter"/>
      <w:lvlText w:val="(%1)"/>
      <w:lvlJc w:val="left"/>
      <w:pPr>
        <w:ind w:left="292" w:hanging="346"/>
      </w:pPr>
      <w:rPr>
        <w:rFonts w:ascii="Arial" w:eastAsia="Arial" w:hAnsi="Arial" w:cs="Arial" w:hint="default"/>
        <w:spacing w:val="-1"/>
        <w:w w:val="100"/>
        <w:sz w:val="23"/>
        <w:szCs w:val="23"/>
        <w:lang w:val="en-ZA" w:eastAsia="en-ZA" w:bidi="en-ZA"/>
      </w:rPr>
    </w:lvl>
    <w:lvl w:ilvl="1" w:tplc="443C0294">
      <w:numFmt w:val="bullet"/>
      <w:lvlText w:val="•"/>
      <w:lvlJc w:val="left"/>
      <w:pPr>
        <w:ind w:left="1194" w:hanging="346"/>
      </w:pPr>
      <w:rPr>
        <w:rFonts w:hint="default"/>
        <w:lang w:val="en-ZA" w:eastAsia="en-ZA" w:bidi="en-ZA"/>
      </w:rPr>
    </w:lvl>
    <w:lvl w:ilvl="2" w:tplc="4154C312">
      <w:numFmt w:val="bullet"/>
      <w:lvlText w:val="•"/>
      <w:lvlJc w:val="left"/>
      <w:pPr>
        <w:ind w:left="2089" w:hanging="346"/>
      </w:pPr>
      <w:rPr>
        <w:rFonts w:hint="default"/>
        <w:lang w:val="en-ZA" w:eastAsia="en-ZA" w:bidi="en-ZA"/>
      </w:rPr>
    </w:lvl>
    <w:lvl w:ilvl="3" w:tplc="10CA7684">
      <w:numFmt w:val="bullet"/>
      <w:lvlText w:val="•"/>
      <w:lvlJc w:val="left"/>
      <w:pPr>
        <w:ind w:left="2984" w:hanging="346"/>
      </w:pPr>
      <w:rPr>
        <w:rFonts w:hint="default"/>
        <w:lang w:val="en-ZA" w:eastAsia="en-ZA" w:bidi="en-ZA"/>
      </w:rPr>
    </w:lvl>
    <w:lvl w:ilvl="4" w:tplc="05CCC0D6">
      <w:numFmt w:val="bullet"/>
      <w:lvlText w:val="•"/>
      <w:lvlJc w:val="left"/>
      <w:pPr>
        <w:ind w:left="3879" w:hanging="346"/>
      </w:pPr>
      <w:rPr>
        <w:rFonts w:hint="default"/>
        <w:lang w:val="en-ZA" w:eastAsia="en-ZA" w:bidi="en-ZA"/>
      </w:rPr>
    </w:lvl>
    <w:lvl w:ilvl="5" w:tplc="79426A3C">
      <w:numFmt w:val="bullet"/>
      <w:lvlText w:val="•"/>
      <w:lvlJc w:val="left"/>
      <w:pPr>
        <w:ind w:left="4774" w:hanging="346"/>
      </w:pPr>
      <w:rPr>
        <w:rFonts w:hint="default"/>
        <w:lang w:val="en-ZA" w:eastAsia="en-ZA" w:bidi="en-ZA"/>
      </w:rPr>
    </w:lvl>
    <w:lvl w:ilvl="6" w:tplc="F940D6BE">
      <w:numFmt w:val="bullet"/>
      <w:lvlText w:val="•"/>
      <w:lvlJc w:val="left"/>
      <w:pPr>
        <w:ind w:left="5669" w:hanging="346"/>
      </w:pPr>
      <w:rPr>
        <w:rFonts w:hint="default"/>
        <w:lang w:val="en-ZA" w:eastAsia="en-ZA" w:bidi="en-ZA"/>
      </w:rPr>
    </w:lvl>
    <w:lvl w:ilvl="7" w:tplc="ADE0F4F8">
      <w:numFmt w:val="bullet"/>
      <w:lvlText w:val="•"/>
      <w:lvlJc w:val="left"/>
      <w:pPr>
        <w:ind w:left="6564" w:hanging="346"/>
      </w:pPr>
      <w:rPr>
        <w:rFonts w:hint="default"/>
        <w:lang w:val="en-ZA" w:eastAsia="en-ZA" w:bidi="en-ZA"/>
      </w:rPr>
    </w:lvl>
    <w:lvl w:ilvl="8" w:tplc="83CA40C2">
      <w:numFmt w:val="bullet"/>
      <w:lvlText w:val="•"/>
      <w:lvlJc w:val="left"/>
      <w:pPr>
        <w:ind w:left="7459" w:hanging="346"/>
      </w:pPr>
      <w:rPr>
        <w:rFonts w:hint="default"/>
        <w:lang w:val="en-ZA" w:eastAsia="en-ZA" w:bidi="en-ZA"/>
      </w:rPr>
    </w:lvl>
  </w:abstractNum>
  <w:abstractNum w:abstractNumId="2">
    <w:nsid w:val="06481DEE"/>
    <w:multiLevelType w:val="hybridMultilevel"/>
    <w:tmpl w:val="DB4EC096"/>
    <w:lvl w:ilvl="0" w:tplc="C032B554">
      <w:start w:val="1"/>
      <w:numFmt w:val="lowerLetter"/>
      <w:lvlText w:val="(%1)"/>
      <w:lvlJc w:val="left"/>
      <w:pPr>
        <w:ind w:left="100" w:hanging="353"/>
      </w:pPr>
      <w:rPr>
        <w:rFonts w:hint="default"/>
        <w:spacing w:val="-1"/>
        <w:w w:val="100"/>
        <w:lang w:val="en-ZA" w:eastAsia="en-ZA" w:bidi="en-ZA"/>
      </w:rPr>
    </w:lvl>
    <w:lvl w:ilvl="1" w:tplc="FF608F94">
      <w:numFmt w:val="bullet"/>
      <w:lvlText w:val="•"/>
      <w:lvlJc w:val="left"/>
      <w:pPr>
        <w:ind w:left="1014" w:hanging="353"/>
      </w:pPr>
      <w:rPr>
        <w:rFonts w:hint="default"/>
        <w:lang w:val="en-ZA" w:eastAsia="en-ZA" w:bidi="en-ZA"/>
      </w:rPr>
    </w:lvl>
    <w:lvl w:ilvl="2" w:tplc="918074CA">
      <w:numFmt w:val="bullet"/>
      <w:lvlText w:val="•"/>
      <w:lvlJc w:val="left"/>
      <w:pPr>
        <w:ind w:left="1929" w:hanging="353"/>
      </w:pPr>
      <w:rPr>
        <w:rFonts w:hint="default"/>
        <w:lang w:val="en-ZA" w:eastAsia="en-ZA" w:bidi="en-ZA"/>
      </w:rPr>
    </w:lvl>
    <w:lvl w:ilvl="3" w:tplc="DBD40838">
      <w:numFmt w:val="bullet"/>
      <w:lvlText w:val="•"/>
      <w:lvlJc w:val="left"/>
      <w:pPr>
        <w:ind w:left="2844" w:hanging="353"/>
      </w:pPr>
      <w:rPr>
        <w:rFonts w:hint="default"/>
        <w:lang w:val="en-ZA" w:eastAsia="en-ZA" w:bidi="en-ZA"/>
      </w:rPr>
    </w:lvl>
    <w:lvl w:ilvl="4" w:tplc="CA6C1A0E">
      <w:numFmt w:val="bullet"/>
      <w:lvlText w:val="•"/>
      <w:lvlJc w:val="left"/>
      <w:pPr>
        <w:ind w:left="3759" w:hanging="353"/>
      </w:pPr>
      <w:rPr>
        <w:rFonts w:hint="default"/>
        <w:lang w:val="en-ZA" w:eastAsia="en-ZA" w:bidi="en-ZA"/>
      </w:rPr>
    </w:lvl>
    <w:lvl w:ilvl="5" w:tplc="F398CBC0">
      <w:numFmt w:val="bullet"/>
      <w:lvlText w:val="•"/>
      <w:lvlJc w:val="left"/>
      <w:pPr>
        <w:ind w:left="4674" w:hanging="353"/>
      </w:pPr>
      <w:rPr>
        <w:rFonts w:hint="default"/>
        <w:lang w:val="en-ZA" w:eastAsia="en-ZA" w:bidi="en-ZA"/>
      </w:rPr>
    </w:lvl>
    <w:lvl w:ilvl="6" w:tplc="3CD881EC">
      <w:numFmt w:val="bullet"/>
      <w:lvlText w:val="•"/>
      <w:lvlJc w:val="left"/>
      <w:pPr>
        <w:ind w:left="5589" w:hanging="353"/>
      </w:pPr>
      <w:rPr>
        <w:rFonts w:hint="default"/>
        <w:lang w:val="en-ZA" w:eastAsia="en-ZA" w:bidi="en-ZA"/>
      </w:rPr>
    </w:lvl>
    <w:lvl w:ilvl="7" w:tplc="BF942258">
      <w:numFmt w:val="bullet"/>
      <w:lvlText w:val="•"/>
      <w:lvlJc w:val="left"/>
      <w:pPr>
        <w:ind w:left="6504" w:hanging="353"/>
      </w:pPr>
      <w:rPr>
        <w:rFonts w:hint="default"/>
        <w:lang w:val="en-ZA" w:eastAsia="en-ZA" w:bidi="en-ZA"/>
      </w:rPr>
    </w:lvl>
    <w:lvl w:ilvl="8" w:tplc="0CA69F5C">
      <w:numFmt w:val="bullet"/>
      <w:lvlText w:val="•"/>
      <w:lvlJc w:val="left"/>
      <w:pPr>
        <w:ind w:left="7419" w:hanging="353"/>
      </w:pPr>
      <w:rPr>
        <w:rFonts w:hint="default"/>
        <w:lang w:val="en-ZA" w:eastAsia="en-ZA" w:bidi="en-ZA"/>
      </w:rPr>
    </w:lvl>
  </w:abstractNum>
  <w:abstractNum w:abstractNumId="3">
    <w:nsid w:val="06BE4C77"/>
    <w:multiLevelType w:val="hybridMultilevel"/>
    <w:tmpl w:val="851604E2"/>
    <w:lvl w:ilvl="0" w:tplc="AA18009E">
      <w:start w:val="1"/>
      <w:numFmt w:val="lowerRoman"/>
      <w:lvlText w:val="(%1)"/>
      <w:lvlJc w:val="left"/>
      <w:pPr>
        <w:ind w:left="100" w:hanging="269"/>
      </w:pPr>
      <w:rPr>
        <w:rFonts w:ascii="Arial" w:eastAsia="Arial" w:hAnsi="Arial" w:cs="Arial" w:hint="default"/>
        <w:w w:val="100"/>
        <w:sz w:val="23"/>
        <w:szCs w:val="23"/>
        <w:lang w:val="en-ZA" w:eastAsia="en-ZA" w:bidi="en-ZA"/>
      </w:rPr>
    </w:lvl>
    <w:lvl w:ilvl="1" w:tplc="F528A3E8">
      <w:numFmt w:val="bullet"/>
      <w:lvlText w:val="•"/>
      <w:lvlJc w:val="left"/>
      <w:pPr>
        <w:ind w:left="1014" w:hanging="269"/>
      </w:pPr>
      <w:rPr>
        <w:rFonts w:hint="default"/>
        <w:lang w:val="en-ZA" w:eastAsia="en-ZA" w:bidi="en-ZA"/>
      </w:rPr>
    </w:lvl>
    <w:lvl w:ilvl="2" w:tplc="91DE7A36">
      <w:numFmt w:val="bullet"/>
      <w:lvlText w:val="•"/>
      <w:lvlJc w:val="left"/>
      <w:pPr>
        <w:ind w:left="1929" w:hanging="269"/>
      </w:pPr>
      <w:rPr>
        <w:rFonts w:hint="default"/>
        <w:lang w:val="en-ZA" w:eastAsia="en-ZA" w:bidi="en-ZA"/>
      </w:rPr>
    </w:lvl>
    <w:lvl w:ilvl="3" w:tplc="FCF8732C">
      <w:numFmt w:val="bullet"/>
      <w:lvlText w:val="•"/>
      <w:lvlJc w:val="left"/>
      <w:pPr>
        <w:ind w:left="2844" w:hanging="269"/>
      </w:pPr>
      <w:rPr>
        <w:rFonts w:hint="default"/>
        <w:lang w:val="en-ZA" w:eastAsia="en-ZA" w:bidi="en-ZA"/>
      </w:rPr>
    </w:lvl>
    <w:lvl w:ilvl="4" w:tplc="FC5E2FF6">
      <w:numFmt w:val="bullet"/>
      <w:lvlText w:val="•"/>
      <w:lvlJc w:val="left"/>
      <w:pPr>
        <w:ind w:left="3759" w:hanging="269"/>
      </w:pPr>
      <w:rPr>
        <w:rFonts w:hint="default"/>
        <w:lang w:val="en-ZA" w:eastAsia="en-ZA" w:bidi="en-ZA"/>
      </w:rPr>
    </w:lvl>
    <w:lvl w:ilvl="5" w:tplc="71C62C04">
      <w:numFmt w:val="bullet"/>
      <w:lvlText w:val="•"/>
      <w:lvlJc w:val="left"/>
      <w:pPr>
        <w:ind w:left="4674" w:hanging="269"/>
      </w:pPr>
      <w:rPr>
        <w:rFonts w:hint="default"/>
        <w:lang w:val="en-ZA" w:eastAsia="en-ZA" w:bidi="en-ZA"/>
      </w:rPr>
    </w:lvl>
    <w:lvl w:ilvl="6" w:tplc="0E7603AA">
      <w:numFmt w:val="bullet"/>
      <w:lvlText w:val="•"/>
      <w:lvlJc w:val="left"/>
      <w:pPr>
        <w:ind w:left="5589" w:hanging="269"/>
      </w:pPr>
      <w:rPr>
        <w:rFonts w:hint="default"/>
        <w:lang w:val="en-ZA" w:eastAsia="en-ZA" w:bidi="en-ZA"/>
      </w:rPr>
    </w:lvl>
    <w:lvl w:ilvl="7" w:tplc="D9866F30">
      <w:numFmt w:val="bullet"/>
      <w:lvlText w:val="•"/>
      <w:lvlJc w:val="left"/>
      <w:pPr>
        <w:ind w:left="6504" w:hanging="269"/>
      </w:pPr>
      <w:rPr>
        <w:rFonts w:hint="default"/>
        <w:lang w:val="en-ZA" w:eastAsia="en-ZA" w:bidi="en-ZA"/>
      </w:rPr>
    </w:lvl>
    <w:lvl w:ilvl="8" w:tplc="27C2B524">
      <w:numFmt w:val="bullet"/>
      <w:lvlText w:val="•"/>
      <w:lvlJc w:val="left"/>
      <w:pPr>
        <w:ind w:left="7419" w:hanging="269"/>
      </w:pPr>
      <w:rPr>
        <w:rFonts w:hint="default"/>
        <w:lang w:val="en-ZA" w:eastAsia="en-ZA" w:bidi="en-ZA"/>
      </w:rPr>
    </w:lvl>
  </w:abstractNum>
  <w:abstractNum w:abstractNumId="4">
    <w:nsid w:val="073234A0"/>
    <w:multiLevelType w:val="hybridMultilevel"/>
    <w:tmpl w:val="1A72F1A4"/>
    <w:lvl w:ilvl="0" w:tplc="D3E4812A">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B36E023C">
      <w:numFmt w:val="bullet"/>
      <w:lvlText w:val="•"/>
      <w:lvlJc w:val="left"/>
      <w:pPr>
        <w:ind w:left="1302" w:hanging="346"/>
      </w:pPr>
      <w:rPr>
        <w:rFonts w:hint="default"/>
        <w:lang w:val="en-ZA" w:eastAsia="en-ZA" w:bidi="en-ZA"/>
      </w:rPr>
    </w:lvl>
    <w:lvl w:ilvl="2" w:tplc="12A20FBA">
      <w:numFmt w:val="bullet"/>
      <w:lvlText w:val="•"/>
      <w:lvlJc w:val="left"/>
      <w:pPr>
        <w:ind w:left="2185" w:hanging="346"/>
      </w:pPr>
      <w:rPr>
        <w:rFonts w:hint="default"/>
        <w:lang w:val="en-ZA" w:eastAsia="en-ZA" w:bidi="en-ZA"/>
      </w:rPr>
    </w:lvl>
    <w:lvl w:ilvl="3" w:tplc="A828A88C">
      <w:numFmt w:val="bullet"/>
      <w:lvlText w:val="•"/>
      <w:lvlJc w:val="left"/>
      <w:pPr>
        <w:ind w:left="3068" w:hanging="346"/>
      </w:pPr>
      <w:rPr>
        <w:rFonts w:hint="default"/>
        <w:lang w:val="en-ZA" w:eastAsia="en-ZA" w:bidi="en-ZA"/>
      </w:rPr>
    </w:lvl>
    <w:lvl w:ilvl="4" w:tplc="8E3C1D0C">
      <w:numFmt w:val="bullet"/>
      <w:lvlText w:val="•"/>
      <w:lvlJc w:val="left"/>
      <w:pPr>
        <w:ind w:left="3951" w:hanging="346"/>
      </w:pPr>
      <w:rPr>
        <w:rFonts w:hint="default"/>
        <w:lang w:val="en-ZA" w:eastAsia="en-ZA" w:bidi="en-ZA"/>
      </w:rPr>
    </w:lvl>
    <w:lvl w:ilvl="5" w:tplc="CEDAF6DC">
      <w:numFmt w:val="bullet"/>
      <w:lvlText w:val="•"/>
      <w:lvlJc w:val="left"/>
      <w:pPr>
        <w:ind w:left="4834" w:hanging="346"/>
      </w:pPr>
      <w:rPr>
        <w:rFonts w:hint="default"/>
        <w:lang w:val="en-ZA" w:eastAsia="en-ZA" w:bidi="en-ZA"/>
      </w:rPr>
    </w:lvl>
    <w:lvl w:ilvl="6" w:tplc="1BA879C4">
      <w:numFmt w:val="bullet"/>
      <w:lvlText w:val="•"/>
      <w:lvlJc w:val="left"/>
      <w:pPr>
        <w:ind w:left="5717" w:hanging="346"/>
      </w:pPr>
      <w:rPr>
        <w:rFonts w:hint="default"/>
        <w:lang w:val="en-ZA" w:eastAsia="en-ZA" w:bidi="en-ZA"/>
      </w:rPr>
    </w:lvl>
    <w:lvl w:ilvl="7" w:tplc="F9BAFA4E">
      <w:numFmt w:val="bullet"/>
      <w:lvlText w:val="•"/>
      <w:lvlJc w:val="left"/>
      <w:pPr>
        <w:ind w:left="6600" w:hanging="346"/>
      </w:pPr>
      <w:rPr>
        <w:rFonts w:hint="default"/>
        <w:lang w:val="en-ZA" w:eastAsia="en-ZA" w:bidi="en-ZA"/>
      </w:rPr>
    </w:lvl>
    <w:lvl w:ilvl="8" w:tplc="31C00CE8">
      <w:numFmt w:val="bullet"/>
      <w:lvlText w:val="•"/>
      <w:lvlJc w:val="left"/>
      <w:pPr>
        <w:ind w:left="7483" w:hanging="346"/>
      </w:pPr>
      <w:rPr>
        <w:rFonts w:hint="default"/>
        <w:lang w:val="en-ZA" w:eastAsia="en-ZA" w:bidi="en-ZA"/>
      </w:rPr>
    </w:lvl>
  </w:abstractNum>
  <w:abstractNum w:abstractNumId="5">
    <w:nsid w:val="0FB13E65"/>
    <w:multiLevelType w:val="hybridMultilevel"/>
    <w:tmpl w:val="F630410A"/>
    <w:lvl w:ilvl="0" w:tplc="9DFC769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D228D9D0">
      <w:numFmt w:val="bullet"/>
      <w:lvlText w:val="•"/>
      <w:lvlJc w:val="left"/>
      <w:pPr>
        <w:ind w:left="1320" w:hanging="346"/>
      </w:pPr>
      <w:rPr>
        <w:rFonts w:hint="default"/>
        <w:lang w:val="en-ZA" w:eastAsia="en-ZA" w:bidi="en-ZA"/>
      </w:rPr>
    </w:lvl>
    <w:lvl w:ilvl="2" w:tplc="A8F09B00">
      <w:numFmt w:val="bullet"/>
      <w:lvlText w:val="•"/>
      <w:lvlJc w:val="left"/>
      <w:pPr>
        <w:ind w:left="2201" w:hanging="346"/>
      </w:pPr>
      <w:rPr>
        <w:rFonts w:hint="default"/>
        <w:lang w:val="en-ZA" w:eastAsia="en-ZA" w:bidi="en-ZA"/>
      </w:rPr>
    </w:lvl>
    <w:lvl w:ilvl="3" w:tplc="BA26FB46">
      <w:numFmt w:val="bullet"/>
      <w:lvlText w:val="•"/>
      <w:lvlJc w:val="left"/>
      <w:pPr>
        <w:ind w:left="3082" w:hanging="346"/>
      </w:pPr>
      <w:rPr>
        <w:rFonts w:hint="default"/>
        <w:lang w:val="en-ZA" w:eastAsia="en-ZA" w:bidi="en-ZA"/>
      </w:rPr>
    </w:lvl>
    <w:lvl w:ilvl="4" w:tplc="6E1C8210">
      <w:numFmt w:val="bullet"/>
      <w:lvlText w:val="•"/>
      <w:lvlJc w:val="left"/>
      <w:pPr>
        <w:ind w:left="3963" w:hanging="346"/>
      </w:pPr>
      <w:rPr>
        <w:rFonts w:hint="default"/>
        <w:lang w:val="en-ZA" w:eastAsia="en-ZA" w:bidi="en-ZA"/>
      </w:rPr>
    </w:lvl>
    <w:lvl w:ilvl="5" w:tplc="0024B834">
      <w:numFmt w:val="bullet"/>
      <w:lvlText w:val="•"/>
      <w:lvlJc w:val="left"/>
      <w:pPr>
        <w:ind w:left="4844" w:hanging="346"/>
      </w:pPr>
      <w:rPr>
        <w:rFonts w:hint="default"/>
        <w:lang w:val="en-ZA" w:eastAsia="en-ZA" w:bidi="en-ZA"/>
      </w:rPr>
    </w:lvl>
    <w:lvl w:ilvl="6" w:tplc="2BDC1412">
      <w:numFmt w:val="bullet"/>
      <w:lvlText w:val="•"/>
      <w:lvlJc w:val="left"/>
      <w:pPr>
        <w:ind w:left="5725" w:hanging="346"/>
      </w:pPr>
      <w:rPr>
        <w:rFonts w:hint="default"/>
        <w:lang w:val="en-ZA" w:eastAsia="en-ZA" w:bidi="en-ZA"/>
      </w:rPr>
    </w:lvl>
    <w:lvl w:ilvl="7" w:tplc="4476EF50">
      <w:numFmt w:val="bullet"/>
      <w:lvlText w:val="•"/>
      <w:lvlJc w:val="left"/>
      <w:pPr>
        <w:ind w:left="6606" w:hanging="346"/>
      </w:pPr>
      <w:rPr>
        <w:rFonts w:hint="default"/>
        <w:lang w:val="en-ZA" w:eastAsia="en-ZA" w:bidi="en-ZA"/>
      </w:rPr>
    </w:lvl>
    <w:lvl w:ilvl="8" w:tplc="51C8F8B2">
      <w:numFmt w:val="bullet"/>
      <w:lvlText w:val="•"/>
      <w:lvlJc w:val="left"/>
      <w:pPr>
        <w:ind w:left="7487" w:hanging="346"/>
      </w:pPr>
      <w:rPr>
        <w:rFonts w:hint="default"/>
        <w:lang w:val="en-ZA" w:eastAsia="en-ZA" w:bidi="en-ZA"/>
      </w:rPr>
    </w:lvl>
  </w:abstractNum>
  <w:abstractNum w:abstractNumId="6">
    <w:nsid w:val="12D65C69"/>
    <w:multiLevelType w:val="hybridMultilevel"/>
    <w:tmpl w:val="F5242ED2"/>
    <w:lvl w:ilvl="0" w:tplc="A5F0713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7278FA14">
      <w:numFmt w:val="bullet"/>
      <w:lvlText w:val="•"/>
      <w:lvlJc w:val="left"/>
      <w:pPr>
        <w:ind w:left="1320" w:hanging="346"/>
      </w:pPr>
      <w:rPr>
        <w:rFonts w:hint="default"/>
        <w:lang w:val="en-ZA" w:eastAsia="en-ZA" w:bidi="en-ZA"/>
      </w:rPr>
    </w:lvl>
    <w:lvl w:ilvl="2" w:tplc="91668318">
      <w:numFmt w:val="bullet"/>
      <w:lvlText w:val="•"/>
      <w:lvlJc w:val="left"/>
      <w:pPr>
        <w:ind w:left="2201" w:hanging="346"/>
      </w:pPr>
      <w:rPr>
        <w:rFonts w:hint="default"/>
        <w:lang w:val="en-ZA" w:eastAsia="en-ZA" w:bidi="en-ZA"/>
      </w:rPr>
    </w:lvl>
    <w:lvl w:ilvl="3" w:tplc="C7688D26">
      <w:numFmt w:val="bullet"/>
      <w:lvlText w:val="•"/>
      <w:lvlJc w:val="left"/>
      <w:pPr>
        <w:ind w:left="3082" w:hanging="346"/>
      </w:pPr>
      <w:rPr>
        <w:rFonts w:hint="default"/>
        <w:lang w:val="en-ZA" w:eastAsia="en-ZA" w:bidi="en-ZA"/>
      </w:rPr>
    </w:lvl>
    <w:lvl w:ilvl="4" w:tplc="7AA6C686">
      <w:numFmt w:val="bullet"/>
      <w:lvlText w:val="•"/>
      <w:lvlJc w:val="left"/>
      <w:pPr>
        <w:ind w:left="3963" w:hanging="346"/>
      </w:pPr>
      <w:rPr>
        <w:rFonts w:hint="default"/>
        <w:lang w:val="en-ZA" w:eastAsia="en-ZA" w:bidi="en-ZA"/>
      </w:rPr>
    </w:lvl>
    <w:lvl w:ilvl="5" w:tplc="A14C4C1C">
      <w:numFmt w:val="bullet"/>
      <w:lvlText w:val="•"/>
      <w:lvlJc w:val="left"/>
      <w:pPr>
        <w:ind w:left="4844" w:hanging="346"/>
      </w:pPr>
      <w:rPr>
        <w:rFonts w:hint="default"/>
        <w:lang w:val="en-ZA" w:eastAsia="en-ZA" w:bidi="en-ZA"/>
      </w:rPr>
    </w:lvl>
    <w:lvl w:ilvl="6" w:tplc="5E205AA2">
      <w:numFmt w:val="bullet"/>
      <w:lvlText w:val="•"/>
      <w:lvlJc w:val="left"/>
      <w:pPr>
        <w:ind w:left="5725" w:hanging="346"/>
      </w:pPr>
      <w:rPr>
        <w:rFonts w:hint="default"/>
        <w:lang w:val="en-ZA" w:eastAsia="en-ZA" w:bidi="en-ZA"/>
      </w:rPr>
    </w:lvl>
    <w:lvl w:ilvl="7" w:tplc="62640F30">
      <w:numFmt w:val="bullet"/>
      <w:lvlText w:val="•"/>
      <w:lvlJc w:val="left"/>
      <w:pPr>
        <w:ind w:left="6606" w:hanging="346"/>
      </w:pPr>
      <w:rPr>
        <w:rFonts w:hint="default"/>
        <w:lang w:val="en-ZA" w:eastAsia="en-ZA" w:bidi="en-ZA"/>
      </w:rPr>
    </w:lvl>
    <w:lvl w:ilvl="8" w:tplc="169A6554">
      <w:numFmt w:val="bullet"/>
      <w:lvlText w:val="•"/>
      <w:lvlJc w:val="left"/>
      <w:pPr>
        <w:ind w:left="7487" w:hanging="346"/>
      </w:pPr>
      <w:rPr>
        <w:rFonts w:hint="default"/>
        <w:lang w:val="en-ZA" w:eastAsia="en-ZA" w:bidi="en-ZA"/>
      </w:rPr>
    </w:lvl>
  </w:abstractNum>
  <w:abstractNum w:abstractNumId="7">
    <w:nsid w:val="1CA5295A"/>
    <w:multiLevelType w:val="hybridMultilevel"/>
    <w:tmpl w:val="357E6E50"/>
    <w:lvl w:ilvl="0" w:tplc="7E6EDCD4">
      <w:numFmt w:val="bullet"/>
      <w:lvlText w:val="-"/>
      <w:lvlJc w:val="left"/>
      <w:pPr>
        <w:ind w:left="294" w:hanging="142"/>
      </w:pPr>
      <w:rPr>
        <w:rFonts w:ascii="Arial" w:eastAsia="Arial" w:hAnsi="Arial" w:cs="Arial" w:hint="default"/>
        <w:b/>
        <w:bCs/>
        <w:w w:val="100"/>
        <w:sz w:val="23"/>
        <w:szCs w:val="23"/>
        <w:lang w:val="en-ZA" w:eastAsia="en-ZA" w:bidi="en-ZA"/>
      </w:rPr>
    </w:lvl>
    <w:lvl w:ilvl="1" w:tplc="43CC76B0">
      <w:numFmt w:val="bullet"/>
      <w:lvlText w:val="•"/>
      <w:lvlJc w:val="left"/>
      <w:pPr>
        <w:ind w:left="1194" w:hanging="142"/>
      </w:pPr>
      <w:rPr>
        <w:rFonts w:hint="default"/>
        <w:lang w:val="en-ZA" w:eastAsia="en-ZA" w:bidi="en-ZA"/>
      </w:rPr>
    </w:lvl>
    <w:lvl w:ilvl="2" w:tplc="D6DA0C44">
      <w:numFmt w:val="bullet"/>
      <w:lvlText w:val="•"/>
      <w:lvlJc w:val="left"/>
      <w:pPr>
        <w:ind w:left="2089" w:hanging="142"/>
      </w:pPr>
      <w:rPr>
        <w:rFonts w:hint="default"/>
        <w:lang w:val="en-ZA" w:eastAsia="en-ZA" w:bidi="en-ZA"/>
      </w:rPr>
    </w:lvl>
    <w:lvl w:ilvl="3" w:tplc="E15062C8">
      <w:numFmt w:val="bullet"/>
      <w:lvlText w:val="•"/>
      <w:lvlJc w:val="left"/>
      <w:pPr>
        <w:ind w:left="2984" w:hanging="142"/>
      </w:pPr>
      <w:rPr>
        <w:rFonts w:hint="default"/>
        <w:lang w:val="en-ZA" w:eastAsia="en-ZA" w:bidi="en-ZA"/>
      </w:rPr>
    </w:lvl>
    <w:lvl w:ilvl="4" w:tplc="2A66D192">
      <w:numFmt w:val="bullet"/>
      <w:lvlText w:val="•"/>
      <w:lvlJc w:val="left"/>
      <w:pPr>
        <w:ind w:left="3879" w:hanging="142"/>
      </w:pPr>
      <w:rPr>
        <w:rFonts w:hint="default"/>
        <w:lang w:val="en-ZA" w:eastAsia="en-ZA" w:bidi="en-ZA"/>
      </w:rPr>
    </w:lvl>
    <w:lvl w:ilvl="5" w:tplc="8AB4961E">
      <w:numFmt w:val="bullet"/>
      <w:lvlText w:val="•"/>
      <w:lvlJc w:val="left"/>
      <w:pPr>
        <w:ind w:left="4774" w:hanging="142"/>
      </w:pPr>
      <w:rPr>
        <w:rFonts w:hint="default"/>
        <w:lang w:val="en-ZA" w:eastAsia="en-ZA" w:bidi="en-ZA"/>
      </w:rPr>
    </w:lvl>
    <w:lvl w:ilvl="6" w:tplc="94DE701C">
      <w:numFmt w:val="bullet"/>
      <w:lvlText w:val="•"/>
      <w:lvlJc w:val="left"/>
      <w:pPr>
        <w:ind w:left="5669" w:hanging="142"/>
      </w:pPr>
      <w:rPr>
        <w:rFonts w:hint="default"/>
        <w:lang w:val="en-ZA" w:eastAsia="en-ZA" w:bidi="en-ZA"/>
      </w:rPr>
    </w:lvl>
    <w:lvl w:ilvl="7" w:tplc="3B7EDBCE">
      <w:numFmt w:val="bullet"/>
      <w:lvlText w:val="•"/>
      <w:lvlJc w:val="left"/>
      <w:pPr>
        <w:ind w:left="6564" w:hanging="142"/>
      </w:pPr>
      <w:rPr>
        <w:rFonts w:hint="default"/>
        <w:lang w:val="en-ZA" w:eastAsia="en-ZA" w:bidi="en-ZA"/>
      </w:rPr>
    </w:lvl>
    <w:lvl w:ilvl="8" w:tplc="FD565CFE">
      <w:numFmt w:val="bullet"/>
      <w:lvlText w:val="•"/>
      <w:lvlJc w:val="left"/>
      <w:pPr>
        <w:ind w:left="7459" w:hanging="142"/>
      </w:pPr>
      <w:rPr>
        <w:rFonts w:hint="default"/>
        <w:lang w:val="en-ZA" w:eastAsia="en-ZA" w:bidi="en-ZA"/>
      </w:rPr>
    </w:lvl>
  </w:abstractNum>
  <w:abstractNum w:abstractNumId="8">
    <w:nsid w:val="24D41350"/>
    <w:multiLevelType w:val="hybridMultilevel"/>
    <w:tmpl w:val="35906236"/>
    <w:lvl w:ilvl="0" w:tplc="3912D53E">
      <w:start w:val="1"/>
      <w:numFmt w:val="lowerRoman"/>
      <w:lvlText w:val="(%1)"/>
      <w:lvlJc w:val="left"/>
      <w:pPr>
        <w:ind w:left="357" w:hanging="269"/>
      </w:pPr>
      <w:rPr>
        <w:rFonts w:ascii="Arial" w:eastAsia="Arial" w:hAnsi="Arial" w:cs="Arial" w:hint="default"/>
        <w:w w:val="100"/>
        <w:sz w:val="23"/>
        <w:szCs w:val="23"/>
        <w:lang w:val="en-ZA" w:eastAsia="en-ZA" w:bidi="en-ZA"/>
      </w:rPr>
    </w:lvl>
    <w:lvl w:ilvl="1" w:tplc="2A5686F4">
      <w:numFmt w:val="bullet"/>
      <w:lvlText w:val="•"/>
      <w:lvlJc w:val="left"/>
      <w:pPr>
        <w:ind w:left="1248" w:hanging="269"/>
      </w:pPr>
      <w:rPr>
        <w:rFonts w:hint="default"/>
        <w:lang w:val="en-ZA" w:eastAsia="en-ZA" w:bidi="en-ZA"/>
      </w:rPr>
    </w:lvl>
    <w:lvl w:ilvl="2" w:tplc="BB32DE7E">
      <w:numFmt w:val="bullet"/>
      <w:lvlText w:val="•"/>
      <w:lvlJc w:val="left"/>
      <w:pPr>
        <w:ind w:left="2137" w:hanging="269"/>
      </w:pPr>
      <w:rPr>
        <w:rFonts w:hint="default"/>
        <w:lang w:val="en-ZA" w:eastAsia="en-ZA" w:bidi="en-ZA"/>
      </w:rPr>
    </w:lvl>
    <w:lvl w:ilvl="3" w:tplc="148A6CB8">
      <w:numFmt w:val="bullet"/>
      <w:lvlText w:val="•"/>
      <w:lvlJc w:val="left"/>
      <w:pPr>
        <w:ind w:left="3026" w:hanging="269"/>
      </w:pPr>
      <w:rPr>
        <w:rFonts w:hint="default"/>
        <w:lang w:val="en-ZA" w:eastAsia="en-ZA" w:bidi="en-ZA"/>
      </w:rPr>
    </w:lvl>
    <w:lvl w:ilvl="4" w:tplc="63703BC6">
      <w:numFmt w:val="bullet"/>
      <w:lvlText w:val="•"/>
      <w:lvlJc w:val="left"/>
      <w:pPr>
        <w:ind w:left="3915" w:hanging="269"/>
      </w:pPr>
      <w:rPr>
        <w:rFonts w:hint="default"/>
        <w:lang w:val="en-ZA" w:eastAsia="en-ZA" w:bidi="en-ZA"/>
      </w:rPr>
    </w:lvl>
    <w:lvl w:ilvl="5" w:tplc="6438387C">
      <w:numFmt w:val="bullet"/>
      <w:lvlText w:val="•"/>
      <w:lvlJc w:val="left"/>
      <w:pPr>
        <w:ind w:left="4804" w:hanging="269"/>
      </w:pPr>
      <w:rPr>
        <w:rFonts w:hint="default"/>
        <w:lang w:val="en-ZA" w:eastAsia="en-ZA" w:bidi="en-ZA"/>
      </w:rPr>
    </w:lvl>
    <w:lvl w:ilvl="6" w:tplc="5ED0D560">
      <w:numFmt w:val="bullet"/>
      <w:lvlText w:val="•"/>
      <w:lvlJc w:val="left"/>
      <w:pPr>
        <w:ind w:left="5693" w:hanging="269"/>
      </w:pPr>
      <w:rPr>
        <w:rFonts w:hint="default"/>
        <w:lang w:val="en-ZA" w:eastAsia="en-ZA" w:bidi="en-ZA"/>
      </w:rPr>
    </w:lvl>
    <w:lvl w:ilvl="7" w:tplc="4B8E0D6A">
      <w:numFmt w:val="bullet"/>
      <w:lvlText w:val="•"/>
      <w:lvlJc w:val="left"/>
      <w:pPr>
        <w:ind w:left="6582" w:hanging="269"/>
      </w:pPr>
      <w:rPr>
        <w:rFonts w:hint="default"/>
        <w:lang w:val="en-ZA" w:eastAsia="en-ZA" w:bidi="en-ZA"/>
      </w:rPr>
    </w:lvl>
    <w:lvl w:ilvl="8" w:tplc="EAD23D3E">
      <w:numFmt w:val="bullet"/>
      <w:lvlText w:val="•"/>
      <w:lvlJc w:val="left"/>
      <w:pPr>
        <w:ind w:left="7471" w:hanging="269"/>
      </w:pPr>
      <w:rPr>
        <w:rFonts w:hint="default"/>
        <w:lang w:val="en-ZA" w:eastAsia="en-ZA" w:bidi="en-ZA"/>
      </w:rPr>
    </w:lvl>
  </w:abstractNum>
  <w:abstractNum w:abstractNumId="9">
    <w:nsid w:val="26276DD8"/>
    <w:multiLevelType w:val="hybridMultilevel"/>
    <w:tmpl w:val="A372EBE6"/>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81202C3"/>
    <w:multiLevelType w:val="hybridMultilevel"/>
    <w:tmpl w:val="2EBC53FA"/>
    <w:lvl w:ilvl="0" w:tplc="047A3902">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81C86850">
      <w:numFmt w:val="bullet"/>
      <w:lvlText w:val="•"/>
      <w:lvlJc w:val="left"/>
      <w:pPr>
        <w:ind w:left="1320" w:hanging="346"/>
      </w:pPr>
      <w:rPr>
        <w:rFonts w:hint="default"/>
        <w:lang w:val="en-ZA" w:eastAsia="en-ZA" w:bidi="en-ZA"/>
      </w:rPr>
    </w:lvl>
    <w:lvl w:ilvl="2" w:tplc="4F7825E4">
      <w:numFmt w:val="bullet"/>
      <w:lvlText w:val="•"/>
      <w:lvlJc w:val="left"/>
      <w:pPr>
        <w:ind w:left="2201" w:hanging="346"/>
      </w:pPr>
      <w:rPr>
        <w:rFonts w:hint="default"/>
        <w:lang w:val="en-ZA" w:eastAsia="en-ZA" w:bidi="en-ZA"/>
      </w:rPr>
    </w:lvl>
    <w:lvl w:ilvl="3" w:tplc="FC8EA10A">
      <w:numFmt w:val="bullet"/>
      <w:lvlText w:val="•"/>
      <w:lvlJc w:val="left"/>
      <w:pPr>
        <w:ind w:left="3082" w:hanging="346"/>
      </w:pPr>
      <w:rPr>
        <w:rFonts w:hint="default"/>
        <w:lang w:val="en-ZA" w:eastAsia="en-ZA" w:bidi="en-ZA"/>
      </w:rPr>
    </w:lvl>
    <w:lvl w:ilvl="4" w:tplc="A9D8314C">
      <w:numFmt w:val="bullet"/>
      <w:lvlText w:val="•"/>
      <w:lvlJc w:val="left"/>
      <w:pPr>
        <w:ind w:left="3963" w:hanging="346"/>
      </w:pPr>
      <w:rPr>
        <w:rFonts w:hint="default"/>
        <w:lang w:val="en-ZA" w:eastAsia="en-ZA" w:bidi="en-ZA"/>
      </w:rPr>
    </w:lvl>
    <w:lvl w:ilvl="5" w:tplc="A6BC120E">
      <w:numFmt w:val="bullet"/>
      <w:lvlText w:val="•"/>
      <w:lvlJc w:val="left"/>
      <w:pPr>
        <w:ind w:left="4844" w:hanging="346"/>
      </w:pPr>
      <w:rPr>
        <w:rFonts w:hint="default"/>
        <w:lang w:val="en-ZA" w:eastAsia="en-ZA" w:bidi="en-ZA"/>
      </w:rPr>
    </w:lvl>
    <w:lvl w:ilvl="6" w:tplc="09DA6F4C">
      <w:numFmt w:val="bullet"/>
      <w:lvlText w:val="•"/>
      <w:lvlJc w:val="left"/>
      <w:pPr>
        <w:ind w:left="5725" w:hanging="346"/>
      </w:pPr>
      <w:rPr>
        <w:rFonts w:hint="default"/>
        <w:lang w:val="en-ZA" w:eastAsia="en-ZA" w:bidi="en-ZA"/>
      </w:rPr>
    </w:lvl>
    <w:lvl w:ilvl="7" w:tplc="4C48E05A">
      <w:numFmt w:val="bullet"/>
      <w:lvlText w:val="•"/>
      <w:lvlJc w:val="left"/>
      <w:pPr>
        <w:ind w:left="6606" w:hanging="346"/>
      </w:pPr>
      <w:rPr>
        <w:rFonts w:hint="default"/>
        <w:lang w:val="en-ZA" w:eastAsia="en-ZA" w:bidi="en-ZA"/>
      </w:rPr>
    </w:lvl>
    <w:lvl w:ilvl="8" w:tplc="712E5508">
      <w:numFmt w:val="bullet"/>
      <w:lvlText w:val="•"/>
      <w:lvlJc w:val="left"/>
      <w:pPr>
        <w:ind w:left="7487" w:hanging="346"/>
      </w:pPr>
      <w:rPr>
        <w:rFonts w:hint="default"/>
        <w:lang w:val="en-ZA" w:eastAsia="en-ZA" w:bidi="en-ZA"/>
      </w:rPr>
    </w:lvl>
  </w:abstractNum>
  <w:abstractNum w:abstractNumId="11">
    <w:nsid w:val="2CE91630"/>
    <w:multiLevelType w:val="hybridMultilevel"/>
    <w:tmpl w:val="C56AF29E"/>
    <w:lvl w:ilvl="0" w:tplc="3AC86572">
      <w:start w:val="1"/>
      <w:numFmt w:val="lowerLetter"/>
      <w:lvlText w:val="(%1)"/>
      <w:lvlJc w:val="left"/>
      <w:pPr>
        <w:ind w:left="486" w:hanging="346"/>
      </w:pPr>
      <w:rPr>
        <w:rFonts w:ascii="Arial" w:eastAsia="Arial" w:hAnsi="Arial" w:cs="Arial" w:hint="default"/>
        <w:spacing w:val="-1"/>
        <w:w w:val="100"/>
        <w:sz w:val="23"/>
        <w:szCs w:val="23"/>
        <w:lang w:val="en-ZA" w:eastAsia="en-ZA" w:bidi="en-ZA"/>
      </w:rPr>
    </w:lvl>
    <w:lvl w:ilvl="1" w:tplc="44A04190">
      <w:numFmt w:val="bullet"/>
      <w:lvlText w:val="•"/>
      <w:lvlJc w:val="left"/>
      <w:pPr>
        <w:ind w:left="1356" w:hanging="346"/>
      </w:pPr>
      <w:rPr>
        <w:rFonts w:hint="default"/>
        <w:lang w:val="en-ZA" w:eastAsia="en-ZA" w:bidi="en-ZA"/>
      </w:rPr>
    </w:lvl>
    <w:lvl w:ilvl="2" w:tplc="9D38FE74">
      <w:numFmt w:val="bullet"/>
      <w:lvlText w:val="•"/>
      <w:lvlJc w:val="left"/>
      <w:pPr>
        <w:ind w:left="2233" w:hanging="346"/>
      </w:pPr>
      <w:rPr>
        <w:rFonts w:hint="default"/>
        <w:lang w:val="en-ZA" w:eastAsia="en-ZA" w:bidi="en-ZA"/>
      </w:rPr>
    </w:lvl>
    <w:lvl w:ilvl="3" w:tplc="5224A928">
      <w:numFmt w:val="bullet"/>
      <w:lvlText w:val="•"/>
      <w:lvlJc w:val="left"/>
      <w:pPr>
        <w:ind w:left="3110" w:hanging="346"/>
      </w:pPr>
      <w:rPr>
        <w:rFonts w:hint="default"/>
        <w:lang w:val="en-ZA" w:eastAsia="en-ZA" w:bidi="en-ZA"/>
      </w:rPr>
    </w:lvl>
    <w:lvl w:ilvl="4" w:tplc="11FA01D8">
      <w:numFmt w:val="bullet"/>
      <w:lvlText w:val="•"/>
      <w:lvlJc w:val="left"/>
      <w:pPr>
        <w:ind w:left="3987" w:hanging="346"/>
      </w:pPr>
      <w:rPr>
        <w:rFonts w:hint="default"/>
        <w:lang w:val="en-ZA" w:eastAsia="en-ZA" w:bidi="en-ZA"/>
      </w:rPr>
    </w:lvl>
    <w:lvl w:ilvl="5" w:tplc="2034EBFE">
      <w:numFmt w:val="bullet"/>
      <w:lvlText w:val="•"/>
      <w:lvlJc w:val="left"/>
      <w:pPr>
        <w:ind w:left="4864" w:hanging="346"/>
      </w:pPr>
      <w:rPr>
        <w:rFonts w:hint="default"/>
        <w:lang w:val="en-ZA" w:eastAsia="en-ZA" w:bidi="en-ZA"/>
      </w:rPr>
    </w:lvl>
    <w:lvl w:ilvl="6" w:tplc="0BC284EA">
      <w:numFmt w:val="bullet"/>
      <w:lvlText w:val="•"/>
      <w:lvlJc w:val="left"/>
      <w:pPr>
        <w:ind w:left="5741" w:hanging="346"/>
      </w:pPr>
      <w:rPr>
        <w:rFonts w:hint="default"/>
        <w:lang w:val="en-ZA" w:eastAsia="en-ZA" w:bidi="en-ZA"/>
      </w:rPr>
    </w:lvl>
    <w:lvl w:ilvl="7" w:tplc="87FA1F0E">
      <w:numFmt w:val="bullet"/>
      <w:lvlText w:val="•"/>
      <w:lvlJc w:val="left"/>
      <w:pPr>
        <w:ind w:left="6618" w:hanging="346"/>
      </w:pPr>
      <w:rPr>
        <w:rFonts w:hint="default"/>
        <w:lang w:val="en-ZA" w:eastAsia="en-ZA" w:bidi="en-ZA"/>
      </w:rPr>
    </w:lvl>
    <w:lvl w:ilvl="8" w:tplc="E68E99AA">
      <w:numFmt w:val="bullet"/>
      <w:lvlText w:val="•"/>
      <w:lvlJc w:val="left"/>
      <w:pPr>
        <w:ind w:left="7495" w:hanging="346"/>
      </w:pPr>
      <w:rPr>
        <w:rFonts w:hint="default"/>
        <w:lang w:val="en-ZA" w:eastAsia="en-ZA" w:bidi="en-ZA"/>
      </w:rPr>
    </w:lvl>
  </w:abstractNum>
  <w:abstractNum w:abstractNumId="12">
    <w:nsid w:val="2D4977C1"/>
    <w:multiLevelType w:val="hybridMultilevel"/>
    <w:tmpl w:val="D5FA8D80"/>
    <w:lvl w:ilvl="0" w:tplc="FCC851C4">
      <w:start w:val="5"/>
      <w:numFmt w:val="lowerRoman"/>
      <w:lvlText w:val="(%1)"/>
      <w:lvlJc w:val="left"/>
      <w:pPr>
        <w:ind w:left="100" w:hanging="332"/>
      </w:pPr>
      <w:rPr>
        <w:rFonts w:ascii="Arial" w:eastAsia="Arial" w:hAnsi="Arial" w:cs="Arial" w:hint="default"/>
        <w:spacing w:val="-3"/>
        <w:w w:val="100"/>
        <w:sz w:val="23"/>
        <w:szCs w:val="23"/>
        <w:lang w:val="en-ZA" w:eastAsia="en-ZA" w:bidi="en-ZA"/>
      </w:rPr>
    </w:lvl>
    <w:lvl w:ilvl="1" w:tplc="487E5E42">
      <w:numFmt w:val="bullet"/>
      <w:lvlText w:val="•"/>
      <w:lvlJc w:val="left"/>
      <w:pPr>
        <w:ind w:left="1014" w:hanging="332"/>
      </w:pPr>
      <w:rPr>
        <w:rFonts w:hint="default"/>
        <w:lang w:val="en-ZA" w:eastAsia="en-ZA" w:bidi="en-ZA"/>
      </w:rPr>
    </w:lvl>
    <w:lvl w:ilvl="2" w:tplc="6D2473B8">
      <w:numFmt w:val="bullet"/>
      <w:lvlText w:val="•"/>
      <w:lvlJc w:val="left"/>
      <w:pPr>
        <w:ind w:left="1929" w:hanging="332"/>
      </w:pPr>
      <w:rPr>
        <w:rFonts w:hint="default"/>
        <w:lang w:val="en-ZA" w:eastAsia="en-ZA" w:bidi="en-ZA"/>
      </w:rPr>
    </w:lvl>
    <w:lvl w:ilvl="3" w:tplc="FAC4B900">
      <w:numFmt w:val="bullet"/>
      <w:lvlText w:val="•"/>
      <w:lvlJc w:val="left"/>
      <w:pPr>
        <w:ind w:left="2844" w:hanging="332"/>
      </w:pPr>
      <w:rPr>
        <w:rFonts w:hint="default"/>
        <w:lang w:val="en-ZA" w:eastAsia="en-ZA" w:bidi="en-ZA"/>
      </w:rPr>
    </w:lvl>
    <w:lvl w:ilvl="4" w:tplc="A3F4357A">
      <w:numFmt w:val="bullet"/>
      <w:lvlText w:val="•"/>
      <w:lvlJc w:val="left"/>
      <w:pPr>
        <w:ind w:left="3759" w:hanging="332"/>
      </w:pPr>
      <w:rPr>
        <w:rFonts w:hint="default"/>
        <w:lang w:val="en-ZA" w:eastAsia="en-ZA" w:bidi="en-ZA"/>
      </w:rPr>
    </w:lvl>
    <w:lvl w:ilvl="5" w:tplc="D5C0CEC4">
      <w:numFmt w:val="bullet"/>
      <w:lvlText w:val="•"/>
      <w:lvlJc w:val="left"/>
      <w:pPr>
        <w:ind w:left="4674" w:hanging="332"/>
      </w:pPr>
      <w:rPr>
        <w:rFonts w:hint="default"/>
        <w:lang w:val="en-ZA" w:eastAsia="en-ZA" w:bidi="en-ZA"/>
      </w:rPr>
    </w:lvl>
    <w:lvl w:ilvl="6" w:tplc="B0C6537A">
      <w:numFmt w:val="bullet"/>
      <w:lvlText w:val="•"/>
      <w:lvlJc w:val="left"/>
      <w:pPr>
        <w:ind w:left="5589" w:hanging="332"/>
      </w:pPr>
      <w:rPr>
        <w:rFonts w:hint="default"/>
        <w:lang w:val="en-ZA" w:eastAsia="en-ZA" w:bidi="en-ZA"/>
      </w:rPr>
    </w:lvl>
    <w:lvl w:ilvl="7" w:tplc="D752158E">
      <w:numFmt w:val="bullet"/>
      <w:lvlText w:val="•"/>
      <w:lvlJc w:val="left"/>
      <w:pPr>
        <w:ind w:left="6504" w:hanging="332"/>
      </w:pPr>
      <w:rPr>
        <w:rFonts w:hint="default"/>
        <w:lang w:val="en-ZA" w:eastAsia="en-ZA" w:bidi="en-ZA"/>
      </w:rPr>
    </w:lvl>
    <w:lvl w:ilvl="8" w:tplc="2BD600E6">
      <w:numFmt w:val="bullet"/>
      <w:lvlText w:val="•"/>
      <w:lvlJc w:val="left"/>
      <w:pPr>
        <w:ind w:left="7419" w:hanging="332"/>
      </w:pPr>
      <w:rPr>
        <w:rFonts w:hint="default"/>
        <w:lang w:val="en-ZA" w:eastAsia="en-ZA" w:bidi="en-ZA"/>
      </w:rPr>
    </w:lvl>
  </w:abstractNum>
  <w:abstractNum w:abstractNumId="13">
    <w:nsid w:val="2E245FBE"/>
    <w:multiLevelType w:val="hybridMultilevel"/>
    <w:tmpl w:val="7A06D7FA"/>
    <w:lvl w:ilvl="0" w:tplc="3A82D9EA">
      <w:start w:val="1"/>
      <w:numFmt w:val="lowerRoman"/>
      <w:lvlText w:val="(%1)"/>
      <w:lvlJc w:val="left"/>
      <w:pPr>
        <w:ind w:left="369" w:hanging="269"/>
      </w:pPr>
      <w:rPr>
        <w:rFonts w:ascii="Arial" w:eastAsia="Arial" w:hAnsi="Arial" w:cs="Arial" w:hint="default"/>
        <w:w w:val="100"/>
        <w:sz w:val="23"/>
        <w:szCs w:val="23"/>
        <w:lang w:val="en-ZA" w:eastAsia="en-ZA" w:bidi="en-ZA"/>
      </w:rPr>
    </w:lvl>
    <w:lvl w:ilvl="1" w:tplc="A6AE155E">
      <w:numFmt w:val="bullet"/>
      <w:lvlText w:val="•"/>
      <w:lvlJc w:val="left"/>
      <w:pPr>
        <w:ind w:left="1248" w:hanging="269"/>
      </w:pPr>
      <w:rPr>
        <w:rFonts w:hint="default"/>
        <w:lang w:val="en-ZA" w:eastAsia="en-ZA" w:bidi="en-ZA"/>
      </w:rPr>
    </w:lvl>
    <w:lvl w:ilvl="2" w:tplc="0DC47096">
      <w:numFmt w:val="bullet"/>
      <w:lvlText w:val="•"/>
      <w:lvlJc w:val="left"/>
      <w:pPr>
        <w:ind w:left="2137" w:hanging="269"/>
      </w:pPr>
      <w:rPr>
        <w:rFonts w:hint="default"/>
        <w:lang w:val="en-ZA" w:eastAsia="en-ZA" w:bidi="en-ZA"/>
      </w:rPr>
    </w:lvl>
    <w:lvl w:ilvl="3" w:tplc="CA02240C">
      <w:numFmt w:val="bullet"/>
      <w:lvlText w:val="•"/>
      <w:lvlJc w:val="left"/>
      <w:pPr>
        <w:ind w:left="3026" w:hanging="269"/>
      </w:pPr>
      <w:rPr>
        <w:rFonts w:hint="default"/>
        <w:lang w:val="en-ZA" w:eastAsia="en-ZA" w:bidi="en-ZA"/>
      </w:rPr>
    </w:lvl>
    <w:lvl w:ilvl="4" w:tplc="26A4BDA2">
      <w:numFmt w:val="bullet"/>
      <w:lvlText w:val="•"/>
      <w:lvlJc w:val="left"/>
      <w:pPr>
        <w:ind w:left="3915" w:hanging="269"/>
      </w:pPr>
      <w:rPr>
        <w:rFonts w:hint="default"/>
        <w:lang w:val="en-ZA" w:eastAsia="en-ZA" w:bidi="en-ZA"/>
      </w:rPr>
    </w:lvl>
    <w:lvl w:ilvl="5" w:tplc="66FC557C">
      <w:numFmt w:val="bullet"/>
      <w:lvlText w:val="•"/>
      <w:lvlJc w:val="left"/>
      <w:pPr>
        <w:ind w:left="4804" w:hanging="269"/>
      </w:pPr>
      <w:rPr>
        <w:rFonts w:hint="default"/>
        <w:lang w:val="en-ZA" w:eastAsia="en-ZA" w:bidi="en-ZA"/>
      </w:rPr>
    </w:lvl>
    <w:lvl w:ilvl="6" w:tplc="FCD63064">
      <w:numFmt w:val="bullet"/>
      <w:lvlText w:val="•"/>
      <w:lvlJc w:val="left"/>
      <w:pPr>
        <w:ind w:left="5693" w:hanging="269"/>
      </w:pPr>
      <w:rPr>
        <w:rFonts w:hint="default"/>
        <w:lang w:val="en-ZA" w:eastAsia="en-ZA" w:bidi="en-ZA"/>
      </w:rPr>
    </w:lvl>
    <w:lvl w:ilvl="7" w:tplc="CEA2D786">
      <w:numFmt w:val="bullet"/>
      <w:lvlText w:val="•"/>
      <w:lvlJc w:val="left"/>
      <w:pPr>
        <w:ind w:left="6582" w:hanging="269"/>
      </w:pPr>
      <w:rPr>
        <w:rFonts w:hint="default"/>
        <w:lang w:val="en-ZA" w:eastAsia="en-ZA" w:bidi="en-ZA"/>
      </w:rPr>
    </w:lvl>
    <w:lvl w:ilvl="8" w:tplc="E81E7AEA">
      <w:numFmt w:val="bullet"/>
      <w:lvlText w:val="•"/>
      <w:lvlJc w:val="left"/>
      <w:pPr>
        <w:ind w:left="7471" w:hanging="269"/>
      </w:pPr>
      <w:rPr>
        <w:rFonts w:hint="default"/>
        <w:lang w:val="en-ZA" w:eastAsia="en-ZA" w:bidi="en-ZA"/>
      </w:rPr>
    </w:lvl>
  </w:abstractNum>
  <w:abstractNum w:abstractNumId="14">
    <w:nsid w:val="340F6BF1"/>
    <w:multiLevelType w:val="hybridMultilevel"/>
    <w:tmpl w:val="843C83AE"/>
    <w:lvl w:ilvl="0" w:tplc="4ED6CE72">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6D5E1DFE">
      <w:numFmt w:val="bullet"/>
      <w:lvlText w:val="•"/>
      <w:lvlJc w:val="left"/>
      <w:pPr>
        <w:ind w:left="1014" w:hanging="346"/>
      </w:pPr>
      <w:rPr>
        <w:rFonts w:hint="default"/>
        <w:lang w:val="en-ZA" w:eastAsia="en-ZA" w:bidi="en-ZA"/>
      </w:rPr>
    </w:lvl>
    <w:lvl w:ilvl="2" w:tplc="F77AC404">
      <w:numFmt w:val="bullet"/>
      <w:lvlText w:val="•"/>
      <w:lvlJc w:val="left"/>
      <w:pPr>
        <w:ind w:left="1929" w:hanging="346"/>
      </w:pPr>
      <w:rPr>
        <w:rFonts w:hint="default"/>
        <w:lang w:val="en-ZA" w:eastAsia="en-ZA" w:bidi="en-ZA"/>
      </w:rPr>
    </w:lvl>
    <w:lvl w:ilvl="3" w:tplc="7D3AC0DE">
      <w:numFmt w:val="bullet"/>
      <w:lvlText w:val="•"/>
      <w:lvlJc w:val="left"/>
      <w:pPr>
        <w:ind w:left="2844" w:hanging="346"/>
      </w:pPr>
      <w:rPr>
        <w:rFonts w:hint="default"/>
        <w:lang w:val="en-ZA" w:eastAsia="en-ZA" w:bidi="en-ZA"/>
      </w:rPr>
    </w:lvl>
    <w:lvl w:ilvl="4" w:tplc="BB5E9090">
      <w:numFmt w:val="bullet"/>
      <w:lvlText w:val="•"/>
      <w:lvlJc w:val="left"/>
      <w:pPr>
        <w:ind w:left="3759" w:hanging="346"/>
      </w:pPr>
      <w:rPr>
        <w:rFonts w:hint="default"/>
        <w:lang w:val="en-ZA" w:eastAsia="en-ZA" w:bidi="en-ZA"/>
      </w:rPr>
    </w:lvl>
    <w:lvl w:ilvl="5" w:tplc="4AF40AB6">
      <w:numFmt w:val="bullet"/>
      <w:lvlText w:val="•"/>
      <w:lvlJc w:val="left"/>
      <w:pPr>
        <w:ind w:left="4674" w:hanging="346"/>
      </w:pPr>
      <w:rPr>
        <w:rFonts w:hint="default"/>
        <w:lang w:val="en-ZA" w:eastAsia="en-ZA" w:bidi="en-ZA"/>
      </w:rPr>
    </w:lvl>
    <w:lvl w:ilvl="6" w:tplc="486A91B8">
      <w:numFmt w:val="bullet"/>
      <w:lvlText w:val="•"/>
      <w:lvlJc w:val="left"/>
      <w:pPr>
        <w:ind w:left="5589" w:hanging="346"/>
      </w:pPr>
      <w:rPr>
        <w:rFonts w:hint="default"/>
        <w:lang w:val="en-ZA" w:eastAsia="en-ZA" w:bidi="en-ZA"/>
      </w:rPr>
    </w:lvl>
    <w:lvl w:ilvl="7" w:tplc="D10A0E8A">
      <w:numFmt w:val="bullet"/>
      <w:lvlText w:val="•"/>
      <w:lvlJc w:val="left"/>
      <w:pPr>
        <w:ind w:left="6504" w:hanging="346"/>
      </w:pPr>
      <w:rPr>
        <w:rFonts w:hint="default"/>
        <w:lang w:val="en-ZA" w:eastAsia="en-ZA" w:bidi="en-ZA"/>
      </w:rPr>
    </w:lvl>
    <w:lvl w:ilvl="8" w:tplc="13BA4218">
      <w:numFmt w:val="bullet"/>
      <w:lvlText w:val="•"/>
      <w:lvlJc w:val="left"/>
      <w:pPr>
        <w:ind w:left="7419" w:hanging="346"/>
      </w:pPr>
      <w:rPr>
        <w:rFonts w:hint="default"/>
        <w:lang w:val="en-ZA" w:eastAsia="en-ZA" w:bidi="en-ZA"/>
      </w:rPr>
    </w:lvl>
  </w:abstractNum>
  <w:abstractNum w:abstractNumId="15">
    <w:nsid w:val="3C024C5B"/>
    <w:multiLevelType w:val="hybridMultilevel"/>
    <w:tmpl w:val="F556A98A"/>
    <w:lvl w:ilvl="0" w:tplc="93B0738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2E8C2B00">
      <w:numFmt w:val="bullet"/>
      <w:lvlText w:val="•"/>
      <w:lvlJc w:val="left"/>
      <w:pPr>
        <w:ind w:left="1320" w:hanging="346"/>
      </w:pPr>
      <w:rPr>
        <w:rFonts w:hint="default"/>
        <w:lang w:val="en-ZA" w:eastAsia="en-ZA" w:bidi="en-ZA"/>
      </w:rPr>
    </w:lvl>
    <w:lvl w:ilvl="2" w:tplc="12B4D8DA">
      <w:numFmt w:val="bullet"/>
      <w:lvlText w:val="•"/>
      <w:lvlJc w:val="left"/>
      <w:pPr>
        <w:ind w:left="2201" w:hanging="346"/>
      </w:pPr>
      <w:rPr>
        <w:rFonts w:hint="default"/>
        <w:lang w:val="en-ZA" w:eastAsia="en-ZA" w:bidi="en-ZA"/>
      </w:rPr>
    </w:lvl>
    <w:lvl w:ilvl="3" w:tplc="C75246FC">
      <w:numFmt w:val="bullet"/>
      <w:lvlText w:val="•"/>
      <w:lvlJc w:val="left"/>
      <w:pPr>
        <w:ind w:left="3082" w:hanging="346"/>
      </w:pPr>
      <w:rPr>
        <w:rFonts w:hint="default"/>
        <w:lang w:val="en-ZA" w:eastAsia="en-ZA" w:bidi="en-ZA"/>
      </w:rPr>
    </w:lvl>
    <w:lvl w:ilvl="4" w:tplc="84C2AF86">
      <w:numFmt w:val="bullet"/>
      <w:lvlText w:val="•"/>
      <w:lvlJc w:val="left"/>
      <w:pPr>
        <w:ind w:left="3963" w:hanging="346"/>
      </w:pPr>
      <w:rPr>
        <w:rFonts w:hint="default"/>
        <w:lang w:val="en-ZA" w:eastAsia="en-ZA" w:bidi="en-ZA"/>
      </w:rPr>
    </w:lvl>
    <w:lvl w:ilvl="5" w:tplc="1E7E2AFC">
      <w:numFmt w:val="bullet"/>
      <w:lvlText w:val="•"/>
      <w:lvlJc w:val="left"/>
      <w:pPr>
        <w:ind w:left="4844" w:hanging="346"/>
      </w:pPr>
      <w:rPr>
        <w:rFonts w:hint="default"/>
        <w:lang w:val="en-ZA" w:eastAsia="en-ZA" w:bidi="en-ZA"/>
      </w:rPr>
    </w:lvl>
    <w:lvl w:ilvl="6" w:tplc="79507AEA">
      <w:numFmt w:val="bullet"/>
      <w:lvlText w:val="•"/>
      <w:lvlJc w:val="left"/>
      <w:pPr>
        <w:ind w:left="5725" w:hanging="346"/>
      </w:pPr>
      <w:rPr>
        <w:rFonts w:hint="default"/>
        <w:lang w:val="en-ZA" w:eastAsia="en-ZA" w:bidi="en-ZA"/>
      </w:rPr>
    </w:lvl>
    <w:lvl w:ilvl="7" w:tplc="D9F4E1AE">
      <w:numFmt w:val="bullet"/>
      <w:lvlText w:val="•"/>
      <w:lvlJc w:val="left"/>
      <w:pPr>
        <w:ind w:left="6606" w:hanging="346"/>
      </w:pPr>
      <w:rPr>
        <w:rFonts w:hint="default"/>
        <w:lang w:val="en-ZA" w:eastAsia="en-ZA" w:bidi="en-ZA"/>
      </w:rPr>
    </w:lvl>
    <w:lvl w:ilvl="8" w:tplc="71F8D352">
      <w:numFmt w:val="bullet"/>
      <w:lvlText w:val="•"/>
      <w:lvlJc w:val="left"/>
      <w:pPr>
        <w:ind w:left="7487" w:hanging="346"/>
      </w:pPr>
      <w:rPr>
        <w:rFonts w:hint="default"/>
        <w:lang w:val="en-ZA" w:eastAsia="en-ZA" w:bidi="en-ZA"/>
      </w:rPr>
    </w:lvl>
  </w:abstractNum>
  <w:abstractNum w:abstractNumId="16">
    <w:nsid w:val="3CBC3A6C"/>
    <w:multiLevelType w:val="hybridMultilevel"/>
    <w:tmpl w:val="15247792"/>
    <w:lvl w:ilvl="0" w:tplc="C2025942">
      <w:start w:val="1"/>
      <w:numFmt w:val="lowerLetter"/>
      <w:lvlText w:val="(%1)"/>
      <w:lvlJc w:val="left"/>
      <w:pPr>
        <w:ind w:left="359" w:hanging="346"/>
        <w:jc w:val="right"/>
      </w:pPr>
      <w:rPr>
        <w:rFonts w:ascii="Arial" w:eastAsia="Arial" w:hAnsi="Arial" w:cs="Arial" w:hint="default"/>
        <w:spacing w:val="-1"/>
        <w:w w:val="100"/>
        <w:sz w:val="23"/>
        <w:szCs w:val="23"/>
        <w:lang w:val="en-ZA" w:eastAsia="en-ZA" w:bidi="en-ZA"/>
      </w:rPr>
    </w:lvl>
    <w:lvl w:ilvl="1" w:tplc="CF7A0368">
      <w:start w:val="1"/>
      <w:numFmt w:val="upperRoman"/>
      <w:lvlText w:val="%2."/>
      <w:lvlJc w:val="left"/>
      <w:pPr>
        <w:ind w:left="820" w:hanging="488"/>
        <w:jc w:val="right"/>
      </w:pPr>
      <w:rPr>
        <w:rFonts w:ascii="Arial" w:eastAsia="Arial" w:hAnsi="Arial" w:cs="Arial" w:hint="default"/>
        <w:w w:val="100"/>
        <w:sz w:val="23"/>
        <w:szCs w:val="23"/>
        <w:lang w:val="en-ZA" w:eastAsia="en-ZA" w:bidi="en-ZA"/>
      </w:rPr>
    </w:lvl>
    <w:lvl w:ilvl="2" w:tplc="1988CC3C">
      <w:numFmt w:val="bullet"/>
      <w:lvlText w:val="•"/>
      <w:lvlJc w:val="left"/>
      <w:pPr>
        <w:ind w:left="1756" w:hanging="488"/>
      </w:pPr>
      <w:rPr>
        <w:rFonts w:hint="default"/>
        <w:lang w:val="en-ZA" w:eastAsia="en-ZA" w:bidi="en-ZA"/>
      </w:rPr>
    </w:lvl>
    <w:lvl w:ilvl="3" w:tplc="B488722C">
      <w:numFmt w:val="bullet"/>
      <w:lvlText w:val="•"/>
      <w:lvlJc w:val="left"/>
      <w:pPr>
        <w:ind w:left="2693" w:hanging="488"/>
      </w:pPr>
      <w:rPr>
        <w:rFonts w:hint="default"/>
        <w:lang w:val="en-ZA" w:eastAsia="en-ZA" w:bidi="en-ZA"/>
      </w:rPr>
    </w:lvl>
    <w:lvl w:ilvl="4" w:tplc="915289EA">
      <w:numFmt w:val="bullet"/>
      <w:lvlText w:val="•"/>
      <w:lvlJc w:val="left"/>
      <w:pPr>
        <w:ind w:left="3629" w:hanging="488"/>
      </w:pPr>
      <w:rPr>
        <w:rFonts w:hint="default"/>
        <w:lang w:val="en-ZA" w:eastAsia="en-ZA" w:bidi="en-ZA"/>
      </w:rPr>
    </w:lvl>
    <w:lvl w:ilvl="5" w:tplc="385A3FD4">
      <w:numFmt w:val="bullet"/>
      <w:lvlText w:val="•"/>
      <w:lvlJc w:val="left"/>
      <w:pPr>
        <w:ind w:left="4566" w:hanging="488"/>
      </w:pPr>
      <w:rPr>
        <w:rFonts w:hint="default"/>
        <w:lang w:val="en-ZA" w:eastAsia="en-ZA" w:bidi="en-ZA"/>
      </w:rPr>
    </w:lvl>
    <w:lvl w:ilvl="6" w:tplc="3CBC626C">
      <w:numFmt w:val="bullet"/>
      <w:lvlText w:val="•"/>
      <w:lvlJc w:val="left"/>
      <w:pPr>
        <w:ind w:left="5502" w:hanging="488"/>
      </w:pPr>
      <w:rPr>
        <w:rFonts w:hint="default"/>
        <w:lang w:val="en-ZA" w:eastAsia="en-ZA" w:bidi="en-ZA"/>
      </w:rPr>
    </w:lvl>
    <w:lvl w:ilvl="7" w:tplc="3BCEC51E">
      <w:numFmt w:val="bullet"/>
      <w:lvlText w:val="•"/>
      <w:lvlJc w:val="left"/>
      <w:pPr>
        <w:ind w:left="6439" w:hanging="488"/>
      </w:pPr>
      <w:rPr>
        <w:rFonts w:hint="default"/>
        <w:lang w:val="en-ZA" w:eastAsia="en-ZA" w:bidi="en-ZA"/>
      </w:rPr>
    </w:lvl>
    <w:lvl w:ilvl="8" w:tplc="BE44ED90">
      <w:numFmt w:val="bullet"/>
      <w:lvlText w:val="•"/>
      <w:lvlJc w:val="left"/>
      <w:pPr>
        <w:ind w:left="7375" w:hanging="488"/>
      </w:pPr>
      <w:rPr>
        <w:rFonts w:hint="default"/>
        <w:lang w:val="en-ZA" w:eastAsia="en-ZA" w:bidi="en-ZA"/>
      </w:rPr>
    </w:lvl>
  </w:abstractNum>
  <w:abstractNum w:abstractNumId="17">
    <w:nsid w:val="3F456C0D"/>
    <w:multiLevelType w:val="hybridMultilevel"/>
    <w:tmpl w:val="DAE2AB0C"/>
    <w:lvl w:ilvl="0" w:tplc="70945BA8">
      <w:start w:val="1"/>
      <w:numFmt w:val="lowerRoman"/>
      <w:lvlText w:val="(%1)"/>
      <w:lvlJc w:val="left"/>
      <w:pPr>
        <w:ind w:left="354" w:hanging="269"/>
        <w:jc w:val="right"/>
      </w:pPr>
      <w:rPr>
        <w:rFonts w:ascii="Arial" w:eastAsia="Arial" w:hAnsi="Arial" w:cs="Arial" w:hint="default"/>
        <w:w w:val="100"/>
        <w:sz w:val="23"/>
        <w:szCs w:val="23"/>
        <w:lang w:val="en-ZA" w:eastAsia="en-ZA" w:bidi="en-ZA"/>
      </w:rPr>
    </w:lvl>
    <w:lvl w:ilvl="1" w:tplc="9FA6163E">
      <w:numFmt w:val="bullet"/>
      <w:lvlText w:val="•"/>
      <w:lvlJc w:val="left"/>
      <w:pPr>
        <w:ind w:left="1248" w:hanging="269"/>
      </w:pPr>
      <w:rPr>
        <w:rFonts w:hint="default"/>
        <w:lang w:val="en-ZA" w:eastAsia="en-ZA" w:bidi="en-ZA"/>
      </w:rPr>
    </w:lvl>
    <w:lvl w:ilvl="2" w:tplc="85F47770">
      <w:numFmt w:val="bullet"/>
      <w:lvlText w:val="•"/>
      <w:lvlJc w:val="left"/>
      <w:pPr>
        <w:ind w:left="2137" w:hanging="269"/>
      </w:pPr>
      <w:rPr>
        <w:rFonts w:hint="default"/>
        <w:lang w:val="en-ZA" w:eastAsia="en-ZA" w:bidi="en-ZA"/>
      </w:rPr>
    </w:lvl>
    <w:lvl w:ilvl="3" w:tplc="71867F78">
      <w:numFmt w:val="bullet"/>
      <w:lvlText w:val="•"/>
      <w:lvlJc w:val="left"/>
      <w:pPr>
        <w:ind w:left="3026" w:hanging="269"/>
      </w:pPr>
      <w:rPr>
        <w:rFonts w:hint="default"/>
        <w:lang w:val="en-ZA" w:eastAsia="en-ZA" w:bidi="en-ZA"/>
      </w:rPr>
    </w:lvl>
    <w:lvl w:ilvl="4" w:tplc="C56A27E0">
      <w:numFmt w:val="bullet"/>
      <w:lvlText w:val="•"/>
      <w:lvlJc w:val="left"/>
      <w:pPr>
        <w:ind w:left="3915" w:hanging="269"/>
      </w:pPr>
      <w:rPr>
        <w:rFonts w:hint="default"/>
        <w:lang w:val="en-ZA" w:eastAsia="en-ZA" w:bidi="en-ZA"/>
      </w:rPr>
    </w:lvl>
    <w:lvl w:ilvl="5" w:tplc="349A7800">
      <w:numFmt w:val="bullet"/>
      <w:lvlText w:val="•"/>
      <w:lvlJc w:val="left"/>
      <w:pPr>
        <w:ind w:left="4804" w:hanging="269"/>
      </w:pPr>
      <w:rPr>
        <w:rFonts w:hint="default"/>
        <w:lang w:val="en-ZA" w:eastAsia="en-ZA" w:bidi="en-ZA"/>
      </w:rPr>
    </w:lvl>
    <w:lvl w:ilvl="6" w:tplc="FE08197C">
      <w:numFmt w:val="bullet"/>
      <w:lvlText w:val="•"/>
      <w:lvlJc w:val="left"/>
      <w:pPr>
        <w:ind w:left="5693" w:hanging="269"/>
      </w:pPr>
      <w:rPr>
        <w:rFonts w:hint="default"/>
        <w:lang w:val="en-ZA" w:eastAsia="en-ZA" w:bidi="en-ZA"/>
      </w:rPr>
    </w:lvl>
    <w:lvl w:ilvl="7" w:tplc="0576BA70">
      <w:numFmt w:val="bullet"/>
      <w:lvlText w:val="•"/>
      <w:lvlJc w:val="left"/>
      <w:pPr>
        <w:ind w:left="6582" w:hanging="269"/>
      </w:pPr>
      <w:rPr>
        <w:rFonts w:hint="default"/>
        <w:lang w:val="en-ZA" w:eastAsia="en-ZA" w:bidi="en-ZA"/>
      </w:rPr>
    </w:lvl>
    <w:lvl w:ilvl="8" w:tplc="E9ACEBEC">
      <w:numFmt w:val="bullet"/>
      <w:lvlText w:val="•"/>
      <w:lvlJc w:val="left"/>
      <w:pPr>
        <w:ind w:left="7471" w:hanging="269"/>
      </w:pPr>
      <w:rPr>
        <w:rFonts w:hint="default"/>
        <w:lang w:val="en-ZA" w:eastAsia="en-ZA" w:bidi="en-ZA"/>
      </w:rPr>
    </w:lvl>
  </w:abstractNum>
  <w:abstractNum w:abstractNumId="18">
    <w:nsid w:val="457964AE"/>
    <w:multiLevelType w:val="hybridMultilevel"/>
    <w:tmpl w:val="64022676"/>
    <w:lvl w:ilvl="0" w:tplc="DF9629A6">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1BDAB958">
      <w:numFmt w:val="bullet"/>
      <w:lvlText w:val="•"/>
      <w:lvlJc w:val="left"/>
      <w:pPr>
        <w:ind w:left="1014" w:hanging="346"/>
      </w:pPr>
      <w:rPr>
        <w:rFonts w:hint="default"/>
        <w:lang w:val="en-ZA" w:eastAsia="en-ZA" w:bidi="en-ZA"/>
      </w:rPr>
    </w:lvl>
    <w:lvl w:ilvl="2" w:tplc="15DE6A38">
      <w:numFmt w:val="bullet"/>
      <w:lvlText w:val="•"/>
      <w:lvlJc w:val="left"/>
      <w:pPr>
        <w:ind w:left="1929" w:hanging="346"/>
      </w:pPr>
      <w:rPr>
        <w:rFonts w:hint="default"/>
        <w:lang w:val="en-ZA" w:eastAsia="en-ZA" w:bidi="en-ZA"/>
      </w:rPr>
    </w:lvl>
    <w:lvl w:ilvl="3" w:tplc="4E8E30CA">
      <w:numFmt w:val="bullet"/>
      <w:lvlText w:val="•"/>
      <w:lvlJc w:val="left"/>
      <w:pPr>
        <w:ind w:left="2844" w:hanging="346"/>
      </w:pPr>
      <w:rPr>
        <w:rFonts w:hint="default"/>
        <w:lang w:val="en-ZA" w:eastAsia="en-ZA" w:bidi="en-ZA"/>
      </w:rPr>
    </w:lvl>
    <w:lvl w:ilvl="4" w:tplc="23D40174">
      <w:numFmt w:val="bullet"/>
      <w:lvlText w:val="•"/>
      <w:lvlJc w:val="left"/>
      <w:pPr>
        <w:ind w:left="3759" w:hanging="346"/>
      </w:pPr>
      <w:rPr>
        <w:rFonts w:hint="default"/>
        <w:lang w:val="en-ZA" w:eastAsia="en-ZA" w:bidi="en-ZA"/>
      </w:rPr>
    </w:lvl>
    <w:lvl w:ilvl="5" w:tplc="17C2C850">
      <w:numFmt w:val="bullet"/>
      <w:lvlText w:val="•"/>
      <w:lvlJc w:val="left"/>
      <w:pPr>
        <w:ind w:left="4674" w:hanging="346"/>
      </w:pPr>
      <w:rPr>
        <w:rFonts w:hint="default"/>
        <w:lang w:val="en-ZA" w:eastAsia="en-ZA" w:bidi="en-ZA"/>
      </w:rPr>
    </w:lvl>
    <w:lvl w:ilvl="6" w:tplc="551222AA">
      <w:numFmt w:val="bullet"/>
      <w:lvlText w:val="•"/>
      <w:lvlJc w:val="left"/>
      <w:pPr>
        <w:ind w:left="5589" w:hanging="346"/>
      </w:pPr>
      <w:rPr>
        <w:rFonts w:hint="default"/>
        <w:lang w:val="en-ZA" w:eastAsia="en-ZA" w:bidi="en-ZA"/>
      </w:rPr>
    </w:lvl>
    <w:lvl w:ilvl="7" w:tplc="2F986A40">
      <w:numFmt w:val="bullet"/>
      <w:lvlText w:val="•"/>
      <w:lvlJc w:val="left"/>
      <w:pPr>
        <w:ind w:left="6504" w:hanging="346"/>
      </w:pPr>
      <w:rPr>
        <w:rFonts w:hint="default"/>
        <w:lang w:val="en-ZA" w:eastAsia="en-ZA" w:bidi="en-ZA"/>
      </w:rPr>
    </w:lvl>
    <w:lvl w:ilvl="8" w:tplc="B1BAC9AC">
      <w:numFmt w:val="bullet"/>
      <w:lvlText w:val="•"/>
      <w:lvlJc w:val="left"/>
      <w:pPr>
        <w:ind w:left="7419" w:hanging="346"/>
      </w:pPr>
      <w:rPr>
        <w:rFonts w:hint="default"/>
        <w:lang w:val="en-ZA" w:eastAsia="en-ZA" w:bidi="en-ZA"/>
      </w:rPr>
    </w:lvl>
  </w:abstractNum>
  <w:abstractNum w:abstractNumId="19">
    <w:nsid w:val="468D4B37"/>
    <w:multiLevelType w:val="hybridMultilevel"/>
    <w:tmpl w:val="7F542A0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993513A"/>
    <w:multiLevelType w:val="hybridMultilevel"/>
    <w:tmpl w:val="AE6868B8"/>
    <w:lvl w:ilvl="0" w:tplc="B05C4FC8">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2C32C932">
      <w:numFmt w:val="bullet"/>
      <w:lvlText w:val="•"/>
      <w:lvlJc w:val="left"/>
      <w:pPr>
        <w:ind w:left="1302" w:hanging="346"/>
      </w:pPr>
      <w:rPr>
        <w:rFonts w:hint="default"/>
        <w:lang w:val="en-ZA" w:eastAsia="en-ZA" w:bidi="en-ZA"/>
      </w:rPr>
    </w:lvl>
    <w:lvl w:ilvl="2" w:tplc="1A966772">
      <w:numFmt w:val="bullet"/>
      <w:lvlText w:val="•"/>
      <w:lvlJc w:val="left"/>
      <w:pPr>
        <w:ind w:left="2185" w:hanging="346"/>
      </w:pPr>
      <w:rPr>
        <w:rFonts w:hint="default"/>
        <w:lang w:val="en-ZA" w:eastAsia="en-ZA" w:bidi="en-ZA"/>
      </w:rPr>
    </w:lvl>
    <w:lvl w:ilvl="3" w:tplc="E3CCA0D2">
      <w:numFmt w:val="bullet"/>
      <w:lvlText w:val="•"/>
      <w:lvlJc w:val="left"/>
      <w:pPr>
        <w:ind w:left="3068" w:hanging="346"/>
      </w:pPr>
      <w:rPr>
        <w:rFonts w:hint="default"/>
        <w:lang w:val="en-ZA" w:eastAsia="en-ZA" w:bidi="en-ZA"/>
      </w:rPr>
    </w:lvl>
    <w:lvl w:ilvl="4" w:tplc="452890E8">
      <w:numFmt w:val="bullet"/>
      <w:lvlText w:val="•"/>
      <w:lvlJc w:val="left"/>
      <w:pPr>
        <w:ind w:left="3951" w:hanging="346"/>
      </w:pPr>
      <w:rPr>
        <w:rFonts w:hint="default"/>
        <w:lang w:val="en-ZA" w:eastAsia="en-ZA" w:bidi="en-ZA"/>
      </w:rPr>
    </w:lvl>
    <w:lvl w:ilvl="5" w:tplc="8AB850A4">
      <w:numFmt w:val="bullet"/>
      <w:lvlText w:val="•"/>
      <w:lvlJc w:val="left"/>
      <w:pPr>
        <w:ind w:left="4834" w:hanging="346"/>
      </w:pPr>
      <w:rPr>
        <w:rFonts w:hint="default"/>
        <w:lang w:val="en-ZA" w:eastAsia="en-ZA" w:bidi="en-ZA"/>
      </w:rPr>
    </w:lvl>
    <w:lvl w:ilvl="6" w:tplc="26AE3BBA">
      <w:numFmt w:val="bullet"/>
      <w:lvlText w:val="•"/>
      <w:lvlJc w:val="left"/>
      <w:pPr>
        <w:ind w:left="5717" w:hanging="346"/>
      </w:pPr>
      <w:rPr>
        <w:rFonts w:hint="default"/>
        <w:lang w:val="en-ZA" w:eastAsia="en-ZA" w:bidi="en-ZA"/>
      </w:rPr>
    </w:lvl>
    <w:lvl w:ilvl="7" w:tplc="A21EC590">
      <w:numFmt w:val="bullet"/>
      <w:lvlText w:val="•"/>
      <w:lvlJc w:val="left"/>
      <w:pPr>
        <w:ind w:left="6600" w:hanging="346"/>
      </w:pPr>
      <w:rPr>
        <w:rFonts w:hint="default"/>
        <w:lang w:val="en-ZA" w:eastAsia="en-ZA" w:bidi="en-ZA"/>
      </w:rPr>
    </w:lvl>
    <w:lvl w:ilvl="8" w:tplc="9D5094B2">
      <w:numFmt w:val="bullet"/>
      <w:lvlText w:val="•"/>
      <w:lvlJc w:val="left"/>
      <w:pPr>
        <w:ind w:left="7483" w:hanging="346"/>
      </w:pPr>
      <w:rPr>
        <w:rFonts w:hint="default"/>
        <w:lang w:val="en-ZA" w:eastAsia="en-ZA" w:bidi="en-ZA"/>
      </w:rPr>
    </w:lvl>
  </w:abstractNum>
  <w:abstractNum w:abstractNumId="21">
    <w:nsid w:val="4FD73D06"/>
    <w:multiLevelType w:val="hybridMultilevel"/>
    <w:tmpl w:val="88B27960"/>
    <w:lvl w:ilvl="0" w:tplc="C27EFCC2">
      <w:start w:val="8"/>
      <w:numFmt w:val="decimal"/>
      <w:lvlText w:val="%1."/>
      <w:lvlJc w:val="left"/>
      <w:pPr>
        <w:ind w:left="356" w:hanging="257"/>
      </w:pPr>
      <w:rPr>
        <w:rFonts w:ascii="Arial" w:eastAsia="Arial" w:hAnsi="Arial" w:cs="Arial" w:hint="default"/>
        <w:b/>
        <w:bCs/>
        <w:spacing w:val="-1"/>
        <w:w w:val="100"/>
        <w:sz w:val="23"/>
        <w:szCs w:val="23"/>
        <w:lang w:val="en-ZA" w:eastAsia="en-ZA" w:bidi="en-ZA"/>
      </w:rPr>
    </w:lvl>
    <w:lvl w:ilvl="1" w:tplc="69A09BA6">
      <w:numFmt w:val="bullet"/>
      <w:lvlText w:val="•"/>
      <w:lvlJc w:val="left"/>
      <w:pPr>
        <w:ind w:left="1248" w:hanging="257"/>
      </w:pPr>
      <w:rPr>
        <w:rFonts w:hint="default"/>
        <w:lang w:val="en-ZA" w:eastAsia="en-ZA" w:bidi="en-ZA"/>
      </w:rPr>
    </w:lvl>
    <w:lvl w:ilvl="2" w:tplc="BAFCDD6A">
      <w:numFmt w:val="bullet"/>
      <w:lvlText w:val="•"/>
      <w:lvlJc w:val="left"/>
      <w:pPr>
        <w:ind w:left="2137" w:hanging="257"/>
      </w:pPr>
      <w:rPr>
        <w:rFonts w:hint="default"/>
        <w:lang w:val="en-ZA" w:eastAsia="en-ZA" w:bidi="en-ZA"/>
      </w:rPr>
    </w:lvl>
    <w:lvl w:ilvl="3" w:tplc="C8D89E44">
      <w:numFmt w:val="bullet"/>
      <w:lvlText w:val="•"/>
      <w:lvlJc w:val="left"/>
      <w:pPr>
        <w:ind w:left="3026" w:hanging="257"/>
      </w:pPr>
      <w:rPr>
        <w:rFonts w:hint="default"/>
        <w:lang w:val="en-ZA" w:eastAsia="en-ZA" w:bidi="en-ZA"/>
      </w:rPr>
    </w:lvl>
    <w:lvl w:ilvl="4" w:tplc="189A1BD8">
      <w:numFmt w:val="bullet"/>
      <w:lvlText w:val="•"/>
      <w:lvlJc w:val="left"/>
      <w:pPr>
        <w:ind w:left="3915" w:hanging="257"/>
      </w:pPr>
      <w:rPr>
        <w:rFonts w:hint="default"/>
        <w:lang w:val="en-ZA" w:eastAsia="en-ZA" w:bidi="en-ZA"/>
      </w:rPr>
    </w:lvl>
    <w:lvl w:ilvl="5" w:tplc="B430303E">
      <w:numFmt w:val="bullet"/>
      <w:lvlText w:val="•"/>
      <w:lvlJc w:val="left"/>
      <w:pPr>
        <w:ind w:left="4804" w:hanging="257"/>
      </w:pPr>
      <w:rPr>
        <w:rFonts w:hint="default"/>
        <w:lang w:val="en-ZA" w:eastAsia="en-ZA" w:bidi="en-ZA"/>
      </w:rPr>
    </w:lvl>
    <w:lvl w:ilvl="6" w:tplc="4AE6DC8E">
      <w:numFmt w:val="bullet"/>
      <w:lvlText w:val="•"/>
      <w:lvlJc w:val="left"/>
      <w:pPr>
        <w:ind w:left="5693" w:hanging="257"/>
      </w:pPr>
      <w:rPr>
        <w:rFonts w:hint="default"/>
        <w:lang w:val="en-ZA" w:eastAsia="en-ZA" w:bidi="en-ZA"/>
      </w:rPr>
    </w:lvl>
    <w:lvl w:ilvl="7" w:tplc="C0889F6A">
      <w:numFmt w:val="bullet"/>
      <w:lvlText w:val="•"/>
      <w:lvlJc w:val="left"/>
      <w:pPr>
        <w:ind w:left="6582" w:hanging="257"/>
      </w:pPr>
      <w:rPr>
        <w:rFonts w:hint="default"/>
        <w:lang w:val="en-ZA" w:eastAsia="en-ZA" w:bidi="en-ZA"/>
      </w:rPr>
    </w:lvl>
    <w:lvl w:ilvl="8" w:tplc="11CC0EC2">
      <w:numFmt w:val="bullet"/>
      <w:lvlText w:val="•"/>
      <w:lvlJc w:val="left"/>
      <w:pPr>
        <w:ind w:left="7471" w:hanging="257"/>
      </w:pPr>
      <w:rPr>
        <w:rFonts w:hint="default"/>
        <w:lang w:val="en-ZA" w:eastAsia="en-ZA" w:bidi="en-ZA"/>
      </w:rPr>
    </w:lvl>
  </w:abstractNum>
  <w:abstractNum w:abstractNumId="22">
    <w:nsid w:val="536D47CC"/>
    <w:multiLevelType w:val="hybridMultilevel"/>
    <w:tmpl w:val="5A700F54"/>
    <w:lvl w:ilvl="0" w:tplc="8F88D124">
      <w:start w:val="1"/>
      <w:numFmt w:val="lowerRoman"/>
      <w:lvlText w:val="(%1)"/>
      <w:lvlJc w:val="left"/>
      <w:pPr>
        <w:ind w:left="100" w:hanging="269"/>
        <w:jc w:val="right"/>
      </w:pPr>
      <w:rPr>
        <w:rFonts w:ascii="Arial" w:eastAsia="Arial" w:hAnsi="Arial" w:cs="Arial" w:hint="default"/>
        <w:w w:val="100"/>
        <w:sz w:val="23"/>
        <w:szCs w:val="23"/>
        <w:lang w:val="en-ZA" w:eastAsia="en-ZA" w:bidi="en-ZA"/>
      </w:rPr>
    </w:lvl>
    <w:lvl w:ilvl="1" w:tplc="ED44054E">
      <w:numFmt w:val="bullet"/>
      <w:lvlText w:val="•"/>
      <w:lvlJc w:val="left"/>
      <w:pPr>
        <w:ind w:left="1014" w:hanging="269"/>
      </w:pPr>
      <w:rPr>
        <w:rFonts w:hint="default"/>
        <w:lang w:val="en-ZA" w:eastAsia="en-ZA" w:bidi="en-ZA"/>
      </w:rPr>
    </w:lvl>
    <w:lvl w:ilvl="2" w:tplc="C742CAA4">
      <w:numFmt w:val="bullet"/>
      <w:lvlText w:val="•"/>
      <w:lvlJc w:val="left"/>
      <w:pPr>
        <w:ind w:left="1929" w:hanging="269"/>
      </w:pPr>
      <w:rPr>
        <w:rFonts w:hint="default"/>
        <w:lang w:val="en-ZA" w:eastAsia="en-ZA" w:bidi="en-ZA"/>
      </w:rPr>
    </w:lvl>
    <w:lvl w:ilvl="3" w:tplc="86C8437E">
      <w:numFmt w:val="bullet"/>
      <w:lvlText w:val="•"/>
      <w:lvlJc w:val="left"/>
      <w:pPr>
        <w:ind w:left="2844" w:hanging="269"/>
      </w:pPr>
      <w:rPr>
        <w:rFonts w:hint="default"/>
        <w:lang w:val="en-ZA" w:eastAsia="en-ZA" w:bidi="en-ZA"/>
      </w:rPr>
    </w:lvl>
    <w:lvl w:ilvl="4" w:tplc="AFBAE73A">
      <w:numFmt w:val="bullet"/>
      <w:lvlText w:val="•"/>
      <w:lvlJc w:val="left"/>
      <w:pPr>
        <w:ind w:left="3759" w:hanging="269"/>
      </w:pPr>
      <w:rPr>
        <w:rFonts w:hint="default"/>
        <w:lang w:val="en-ZA" w:eastAsia="en-ZA" w:bidi="en-ZA"/>
      </w:rPr>
    </w:lvl>
    <w:lvl w:ilvl="5" w:tplc="5F98B12E">
      <w:numFmt w:val="bullet"/>
      <w:lvlText w:val="•"/>
      <w:lvlJc w:val="left"/>
      <w:pPr>
        <w:ind w:left="4674" w:hanging="269"/>
      </w:pPr>
      <w:rPr>
        <w:rFonts w:hint="default"/>
        <w:lang w:val="en-ZA" w:eastAsia="en-ZA" w:bidi="en-ZA"/>
      </w:rPr>
    </w:lvl>
    <w:lvl w:ilvl="6" w:tplc="D4DA6E40">
      <w:numFmt w:val="bullet"/>
      <w:lvlText w:val="•"/>
      <w:lvlJc w:val="left"/>
      <w:pPr>
        <w:ind w:left="5589" w:hanging="269"/>
      </w:pPr>
      <w:rPr>
        <w:rFonts w:hint="default"/>
        <w:lang w:val="en-ZA" w:eastAsia="en-ZA" w:bidi="en-ZA"/>
      </w:rPr>
    </w:lvl>
    <w:lvl w:ilvl="7" w:tplc="E522C4E0">
      <w:numFmt w:val="bullet"/>
      <w:lvlText w:val="•"/>
      <w:lvlJc w:val="left"/>
      <w:pPr>
        <w:ind w:left="6504" w:hanging="269"/>
      </w:pPr>
      <w:rPr>
        <w:rFonts w:hint="default"/>
        <w:lang w:val="en-ZA" w:eastAsia="en-ZA" w:bidi="en-ZA"/>
      </w:rPr>
    </w:lvl>
    <w:lvl w:ilvl="8" w:tplc="5940606E">
      <w:numFmt w:val="bullet"/>
      <w:lvlText w:val="•"/>
      <w:lvlJc w:val="left"/>
      <w:pPr>
        <w:ind w:left="7419" w:hanging="269"/>
      </w:pPr>
      <w:rPr>
        <w:rFonts w:hint="default"/>
        <w:lang w:val="en-ZA" w:eastAsia="en-ZA" w:bidi="en-ZA"/>
      </w:rPr>
    </w:lvl>
  </w:abstractNum>
  <w:abstractNum w:abstractNumId="23">
    <w:nsid w:val="5D9A1455"/>
    <w:multiLevelType w:val="hybridMultilevel"/>
    <w:tmpl w:val="48228D32"/>
    <w:lvl w:ilvl="0" w:tplc="4B78A05A">
      <w:start w:val="1"/>
      <w:numFmt w:val="lowerRoman"/>
      <w:lvlText w:val="(%1)"/>
      <w:lvlJc w:val="left"/>
      <w:pPr>
        <w:ind w:left="100" w:hanging="269"/>
      </w:pPr>
      <w:rPr>
        <w:rFonts w:ascii="Arial" w:eastAsia="Arial" w:hAnsi="Arial" w:cs="Arial" w:hint="default"/>
        <w:w w:val="100"/>
        <w:sz w:val="23"/>
        <w:szCs w:val="23"/>
        <w:lang w:val="en-ZA" w:eastAsia="en-ZA" w:bidi="en-ZA"/>
      </w:rPr>
    </w:lvl>
    <w:lvl w:ilvl="1" w:tplc="4EA2F9BC">
      <w:numFmt w:val="bullet"/>
      <w:lvlText w:val="•"/>
      <w:lvlJc w:val="left"/>
      <w:pPr>
        <w:ind w:left="1014" w:hanging="269"/>
      </w:pPr>
      <w:rPr>
        <w:rFonts w:hint="default"/>
        <w:lang w:val="en-ZA" w:eastAsia="en-ZA" w:bidi="en-ZA"/>
      </w:rPr>
    </w:lvl>
    <w:lvl w:ilvl="2" w:tplc="665E84E6">
      <w:numFmt w:val="bullet"/>
      <w:lvlText w:val="•"/>
      <w:lvlJc w:val="left"/>
      <w:pPr>
        <w:ind w:left="1929" w:hanging="269"/>
      </w:pPr>
      <w:rPr>
        <w:rFonts w:hint="default"/>
        <w:lang w:val="en-ZA" w:eastAsia="en-ZA" w:bidi="en-ZA"/>
      </w:rPr>
    </w:lvl>
    <w:lvl w:ilvl="3" w:tplc="CCFA1042">
      <w:numFmt w:val="bullet"/>
      <w:lvlText w:val="•"/>
      <w:lvlJc w:val="left"/>
      <w:pPr>
        <w:ind w:left="2844" w:hanging="269"/>
      </w:pPr>
      <w:rPr>
        <w:rFonts w:hint="default"/>
        <w:lang w:val="en-ZA" w:eastAsia="en-ZA" w:bidi="en-ZA"/>
      </w:rPr>
    </w:lvl>
    <w:lvl w:ilvl="4" w:tplc="0F98B9A0">
      <w:numFmt w:val="bullet"/>
      <w:lvlText w:val="•"/>
      <w:lvlJc w:val="left"/>
      <w:pPr>
        <w:ind w:left="3759" w:hanging="269"/>
      </w:pPr>
      <w:rPr>
        <w:rFonts w:hint="default"/>
        <w:lang w:val="en-ZA" w:eastAsia="en-ZA" w:bidi="en-ZA"/>
      </w:rPr>
    </w:lvl>
    <w:lvl w:ilvl="5" w:tplc="E0ACE856">
      <w:numFmt w:val="bullet"/>
      <w:lvlText w:val="•"/>
      <w:lvlJc w:val="left"/>
      <w:pPr>
        <w:ind w:left="4674" w:hanging="269"/>
      </w:pPr>
      <w:rPr>
        <w:rFonts w:hint="default"/>
        <w:lang w:val="en-ZA" w:eastAsia="en-ZA" w:bidi="en-ZA"/>
      </w:rPr>
    </w:lvl>
    <w:lvl w:ilvl="6" w:tplc="DF507D22">
      <w:numFmt w:val="bullet"/>
      <w:lvlText w:val="•"/>
      <w:lvlJc w:val="left"/>
      <w:pPr>
        <w:ind w:left="5589" w:hanging="269"/>
      </w:pPr>
      <w:rPr>
        <w:rFonts w:hint="default"/>
        <w:lang w:val="en-ZA" w:eastAsia="en-ZA" w:bidi="en-ZA"/>
      </w:rPr>
    </w:lvl>
    <w:lvl w:ilvl="7" w:tplc="1C949B20">
      <w:numFmt w:val="bullet"/>
      <w:lvlText w:val="•"/>
      <w:lvlJc w:val="left"/>
      <w:pPr>
        <w:ind w:left="6504" w:hanging="269"/>
      </w:pPr>
      <w:rPr>
        <w:rFonts w:hint="default"/>
        <w:lang w:val="en-ZA" w:eastAsia="en-ZA" w:bidi="en-ZA"/>
      </w:rPr>
    </w:lvl>
    <w:lvl w:ilvl="8" w:tplc="B67652C0">
      <w:numFmt w:val="bullet"/>
      <w:lvlText w:val="•"/>
      <w:lvlJc w:val="left"/>
      <w:pPr>
        <w:ind w:left="7419" w:hanging="269"/>
      </w:pPr>
      <w:rPr>
        <w:rFonts w:hint="default"/>
        <w:lang w:val="en-ZA" w:eastAsia="en-ZA" w:bidi="en-ZA"/>
      </w:rPr>
    </w:lvl>
  </w:abstractNum>
  <w:abstractNum w:abstractNumId="24">
    <w:nsid w:val="5FC378BC"/>
    <w:multiLevelType w:val="hybridMultilevel"/>
    <w:tmpl w:val="4E3EFBD8"/>
    <w:lvl w:ilvl="0" w:tplc="3D6259F4">
      <w:start w:val="1"/>
      <w:numFmt w:val="lowerLetter"/>
      <w:lvlText w:val="(%1)"/>
      <w:lvlJc w:val="left"/>
      <w:pPr>
        <w:ind w:left="414" w:hanging="346"/>
      </w:pPr>
      <w:rPr>
        <w:rFonts w:ascii="Arial" w:eastAsia="Arial" w:hAnsi="Arial" w:cs="Arial" w:hint="default"/>
        <w:spacing w:val="-1"/>
        <w:w w:val="100"/>
        <w:sz w:val="23"/>
        <w:szCs w:val="23"/>
        <w:lang w:val="en-ZA" w:eastAsia="en-ZA" w:bidi="en-ZA"/>
      </w:rPr>
    </w:lvl>
    <w:lvl w:ilvl="1" w:tplc="47F011BE">
      <w:numFmt w:val="bullet"/>
      <w:lvlText w:val="•"/>
      <w:lvlJc w:val="left"/>
      <w:pPr>
        <w:ind w:left="1302" w:hanging="346"/>
      </w:pPr>
      <w:rPr>
        <w:rFonts w:hint="default"/>
        <w:lang w:val="en-ZA" w:eastAsia="en-ZA" w:bidi="en-ZA"/>
      </w:rPr>
    </w:lvl>
    <w:lvl w:ilvl="2" w:tplc="EC366668">
      <w:numFmt w:val="bullet"/>
      <w:lvlText w:val="•"/>
      <w:lvlJc w:val="left"/>
      <w:pPr>
        <w:ind w:left="2185" w:hanging="346"/>
      </w:pPr>
      <w:rPr>
        <w:rFonts w:hint="default"/>
        <w:lang w:val="en-ZA" w:eastAsia="en-ZA" w:bidi="en-ZA"/>
      </w:rPr>
    </w:lvl>
    <w:lvl w:ilvl="3" w:tplc="06426742">
      <w:numFmt w:val="bullet"/>
      <w:lvlText w:val="•"/>
      <w:lvlJc w:val="left"/>
      <w:pPr>
        <w:ind w:left="3068" w:hanging="346"/>
      </w:pPr>
      <w:rPr>
        <w:rFonts w:hint="default"/>
        <w:lang w:val="en-ZA" w:eastAsia="en-ZA" w:bidi="en-ZA"/>
      </w:rPr>
    </w:lvl>
    <w:lvl w:ilvl="4" w:tplc="BF3A958A">
      <w:numFmt w:val="bullet"/>
      <w:lvlText w:val="•"/>
      <w:lvlJc w:val="left"/>
      <w:pPr>
        <w:ind w:left="3951" w:hanging="346"/>
      </w:pPr>
      <w:rPr>
        <w:rFonts w:hint="default"/>
        <w:lang w:val="en-ZA" w:eastAsia="en-ZA" w:bidi="en-ZA"/>
      </w:rPr>
    </w:lvl>
    <w:lvl w:ilvl="5" w:tplc="38F433A6">
      <w:numFmt w:val="bullet"/>
      <w:lvlText w:val="•"/>
      <w:lvlJc w:val="left"/>
      <w:pPr>
        <w:ind w:left="4834" w:hanging="346"/>
      </w:pPr>
      <w:rPr>
        <w:rFonts w:hint="default"/>
        <w:lang w:val="en-ZA" w:eastAsia="en-ZA" w:bidi="en-ZA"/>
      </w:rPr>
    </w:lvl>
    <w:lvl w:ilvl="6" w:tplc="F7D06E68">
      <w:numFmt w:val="bullet"/>
      <w:lvlText w:val="•"/>
      <w:lvlJc w:val="left"/>
      <w:pPr>
        <w:ind w:left="5717" w:hanging="346"/>
      </w:pPr>
      <w:rPr>
        <w:rFonts w:hint="default"/>
        <w:lang w:val="en-ZA" w:eastAsia="en-ZA" w:bidi="en-ZA"/>
      </w:rPr>
    </w:lvl>
    <w:lvl w:ilvl="7" w:tplc="2FAC6078">
      <w:numFmt w:val="bullet"/>
      <w:lvlText w:val="•"/>
      <w:lvlJc w:val="left"/>
      <w:pPr>
        <w:ind w:left="6600" w:hanging="346"/>
      </w:pPr>
      <w:rPr>
        <w:rFonts w:hint="default"/>
        <w:lang w:val="en-ZA" w:eastAsia="en-ZA" w:bidi="en-ZA"/>
      </w:rPr>
    </w:lvl>
    <w:lvl w:ilvl="8" w:tplc="554A79C2">
      <w:numFmt w:val="bullet"/>
      <w:lvlText w:val="•"/>
      <w:lvlJc w:val="left"/>
      <w:pPr>
        <w:ind w:left="7483" w:hanging="346"/>
      </w:pPr>
      <w:rPr>
        <w:rFonts w:hint="default"/>
        <w:lang w:val="en-ZA" w:eastAsia="en-ZA" w:bidi="en-ZA"/>
      </w:rPr>
    </w:lvl>
  </w:abstractNum>
  <w:abstractNum w:abstractNumId="25">
    <w:nsid w:val="60737300"/>
    <w:multiLevelType w:val="hybridMultilevel"/>
    <w:tmpl w:val="4B0A226A"/>
    <w:lvl w:ilvl="0" w:tplc="C4A0A736">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573E4604">
      <w:numFmt w:val="bullet"/>
      <w:lvlText w:val="•"/>
      <w:lvlJc w:val="left"/>
      <w:pPr>
        <w:ind w:left="1014" w:hanging="346"/>
      </w:pPr>
      <w:rPr>
        <w:rFonts w:hint="default"/>
        <w:lang w:val="en-ZA" w:eastAsia="en-ZA" w:bidi="en-ZA"/>
      </w:rPr>
    </w:lvl>
    <w:lvl w:ilvl="2" w:tplc="9AE826DC">
      <w:numFmt w:val="bullet"/>
      <w:lvlText w:val="•"/>
      <w:lvlJc w:val="left"/>
      <w:pPr>
        <w:ind w:left="1929" w:hanging="346"/>
      </w:pPr>
      <w:rPr>
        <w:rFonts w:hint="default"/>
        <w:lang w:val="en-ZA" w:eastAsia="en-ZA" w:bidi="en-ZA"/>
      </w:rPr>
    </w:lvl>
    <w:lvl w:ilvl="3" w:tplc="22B61C9C">
      <w:numFmt w:val="bullet"/>
      <w:lvlText w:val="•"/>
      <w:lvlJc w:val="left"/>
      <w:pPr>
        <w:ind w:left="2844" w:hanging="346"/>
      </w:pPr>
      <w:rPr>
        <w:rFonts w:hint="default"/>
        <w:lang w:val="en-ZA" w:eastAsia="en-ZA" w:bidi="en-ZA"/>
      </w:rPr>
    </w:lvl>
    <w:lvl w:ilvl="4" w:tplc="FE44FDDC">
      <w:numFmt w:val="bullet"/>
      <w:lvlText w:val="•"/>
      <w:lvlJc w:val="left"/>
      <w:pPr>
        <w:ind w:left="3759" w:hanging="346"/>
      </w:pPr>
      <w:rPr>
        <w:rFonts w:hint="default"/>
        <w:lang w:val="en-ZA" w:eastAsia="en-ZA" w:bidi="en-ZA"/>
      </w:rPr>
    </w:lvl>
    <w:lvl w:ilvl="5" w:tplc="AD644734">
      <w:numFmt w:val="bullet"/>
      <w:lvlText w:val="•"/>
      <w:lvlJc w:val="left"/>
      <w:pPr>
        <w:ind w:left="4674" w:hanging="346"/>
      </w:pPr>
      <w:rPr>
        <w:rFonts w:hint="default"/>
        <w:lang w:val="en-ZA" w:eastAsia="en-ZA" w:bidi="en-ZA"/>
      </w:rPr>
    </w:lvl>
    <w:lvl w:ilvl="6" w:tplc="E1FACBF8">
      <w:numFmt w:val="bullet"/>
      <w:lvlText w:val="•"/>
      <w:lvlJc w:val="left"/>
      <w:pPr>
        <w:ind w:left="5589" w:hanging="346"/>
      </w:pPr>
      <w:rPr>
        <w:rFonts w:hint="default"/>
        <w:lang w:val="en-ZA" w:eastAsia="en-ZA" w:bidi="en-ZA"/>
      </w:rPr>
    </w:lvl>
    <w:lvl w:ilvl="7" w:tplc="5EFAF472">
      <w:numFmt w:val="bullet"/>
      <w:lvlText w:val="•"/>
      <w:lvlJc w:val="left"/>
      <w:pPr>
        <w:ind w:left="6504" w:hanging="346"/>
      </w:pPr>
      <w:rPr>
        <w:rFonts w:hint="default"/>
        <w:lang w:val="en-ZA" w:eastAsia="en-ZA" w:bidi="en-ZA"/>
      </w:rPr>
    </w:lvl>
    <w:lvl w:ilvl="8" w:tplc="7C204D50">
      <w:numFmt w:val="bullet"/>
      <w:lvlText w:val="•"/>
      <w:lvlJc w:val="left"/>
      <w:pPr>
        <w:ind w:left="7419" w:hanging="346"/>
      </w:pPr>
      <w:rPr>
        <w:rFonts w:hint="default"/>
        <w:lang w:val="en-ZA" w:eastAsia="en-ZA" w:bidi="en-ZA"/>
      </w:rPr>
    </w:lvl>
  </w:abstractNum>
  <w:abstractNum w:abstractNumId="26">
    <w:nsid w:val="60BF4ADA"/>
    <w:multiLevelType w:val="hybridMultilevel"/>
    <w:tmpl w:val="AB4C1F10"/>
    <w:lvl w:ilvl="0" w:tplc="00D0683C">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21FACBFE">
      <w:numFmt w:val="bullet"/>
      <w:lvlText w:val="•"/>
      <w:lvlJc w:val="left"/>
      <w:pPr>
        <w:ind w:left="1302" w:hanging="346"/>
      </w:pPr>
      <w:rPr>
        <w:rFonts w:hint="default"/>
        <w:lang w:val="en-ZA" w:eastAsia="en-ZA" w:bidi="en-ZA"/>
      </w:rPr>
    </w:lvl>
    <w:lvl w:ilvl="2" w:tplc="674A1F22">
      <w:numFmt w:val="bullet"/>
      <w:lvlText w:val="•"/>
      <w:lvlJc w:val="left"/>
      <w:pPr>
        <w:ind w:left="2185" w:hanging="346"/>
      </w:pPr>
      <w:rPr>
        <w:rFonts w:hint="default"/>
        <w:lang w:val="en-ZA" w:eastAsia="en-ZA" w:bidi="en-ZA"/>
      </w:rPr>
    </w:lvl>
    <w:lvl w:ilvl="3" w:tplc="DF8EE3A0">
      <w:numFmt w:val="bullet"/>
      <w:lvlText w:val="•"/>
      <w:lvlJc w:val="left"/>
      <w:pPr>
        <w:ind w:left="3068" w:hanging="346"/>
      </w:pPr>
      <w:rPr>
        <w:rFonts w:hint="default"/>
        <w:lang w:val="en-ZA" w:eastAsia="en-ZA" w:bidi="en-ZA"/>
      </w:rPr>
    </w:lvl>
    <w:lvl w:ilvl="4" w:tplc="F2F08318">
      <w:numFmt w:val="bullet"/>
      <w:lvlText w:val="•"/>
      <w:lvlJc w:val="left"/>
      <w:pPr>
        <w:ind w:left="3951" w:hanging="346"/>
      </w:pPr>
      <w:rPr>
        <w:rFonts w:hint="default"/>
        <w:lang w:val="en-ZA" w:eastAsia="en-ZA" w:bidi="en-ZA"/>
      </w:rPr>
    </w:lvl>
    <w:lvl w:ilvl="5" w:tplc="91586958">
      <w:numFmt w:val="bullet"/>
      <w:lvlText w:val="•"/>
      <w:lvlJc w:val="left"/>
      <w:pPr>
        <w:ind w:left="4834" w:hanging="346"/>
      </w:pPr>
      <w:rPr>
        <w:rFonts w:hint="default"/>
        <w:lang w:val="en-ZA" w:eastAsia="en-ZA" w:bidi="en-ZA"/>
      </w:rPr>
    </w:lvl>
    <w:lvl w:ilvl="6" w:tplc="E3746258">
      <w:numFmt w:val="bullet"/>
      <w:lvlText w:val="•"/>
      <w:lvlJc w:val="left"/>
      <w:pPr>
        <w:ind w:left="5717" w:hanging="346"/>
      </w:pPr>
      <w:rPr>
        <w:rFonts w:hint="default"/>
        <w:lang w:val="en-ZA" w:eastAsia="en-ZA" w:bidi="en-ZA"/>
      </w:rPr>
    </w:lvl>
    <w:lvl w:ilvl="7" w:tplc="6470B7E2">
      <w:numFmt w:val="bullet"/>
      <w:lvlText w:val="•"/>
      <w:lvlJc w:val="left"/>
      <w:pPr>
        <w:ind w:left="6600" w:hanging="346"/>
      </w:pPr>
      <w:rPr>
        <w:rFonts w:hint="default"/>
        <w:lang w:val="en-ZA" w:eastAsia="en-ZA" w:bidi="en-ZA"/>
      </w:rPr>
    </w:lvl>
    <w:lvl w:ilvl="8" w:tplc="DA2200C8">
      <w:numFmt w:val="bullet"/>
      <w:lvlText w:val="•"/>
      <w:lvlJc w:val="left"/>
      <w:pPr>
        <w:ind w:left="7483" w:hanging="346"/>
      </w:pPr>
      <w:rPr>
        <w:rFonts w:hint="default"/>
        <w:lang w:val="en-ZA" w:eastAsia="en-ZA" w:bidi="en-ZA"/>
      </w:rPr>
    </w:lvl>
  </w:abstractNum>
  <w:abstractNum w:abstractNumId="27">
    <w:nsid w:val="72D2388B"/>
    <w:multiLevelType w:val="hybridMultilevel"/>
    <w:tmpl w:val="BD5E2FB2"/>
    <w:lvl w:ilvl="0" w:tplc="2D9ABAE2">
      <w:start w:val="1"/>
      <w:numFmt w:val="lowerLetter"/>
      <w:lvlText w:val="(%1)"/>
      <w:lvlJc w:val="left"/>
      <w:pPr>
        <w:ind w:left="486" w:hanging="346"/>
      </w:pPr>
      <w:rPr>
        <w:rFonts w:ascii="Arial" w:eastAsia="Arial" w:hAnsi="Arial" w:cs="Arial" w:hint="default"/>
        <w:spacing w:val="-1"/>
        <w:w w:val="100"/>
        <w:sz w:val="23"/>
        <w:szCs w:val="23"/>
        <w:lang w:val="en-ZA" w:eastAsia="en-ZA" w:bidi="en-ZA"/>
      </w:rPr>
    </w:lvl>
    <w:lvl w:ilvl="1" w:tplc="23DE638E">
      <w:numFmt w:val="bullet"/>
      <w:lvlText w:val="•"/>
      <w:lvlJc w:val="left"/>
      <w:pPr>
        <w:ind w:left="1356" w:hanging="346"/>
      </w:pPr>
      <w:rPr>
        <w:rFonts w:hint="default"/>
        <w:lang w:val="en-ZA" w:eastAsia="en-ZA" w:bidi="en-ZA"/>
      </w:rPr>
    </w:lvl>
    <w:lvl w:ilvl="2" w:tplc="B67C5F1A">
      <w:numFmt w:val="bullet"/>
      <w:lvlText w:val="•"/>
      <w:lvlJc w:val="left"/>
      <w:pPr>
        <w:ind w:left="2233" w:hanging="346"/>
      </w:pPr>
      <w:rPr>
        <w:rFonts w:hint="default"/>
        <w:lang w:val="en-ZA" w:eastAsia="en-ZA" w:bidi="en-ZA"/>
      </w:rPr>
    </w:lvl>
    <w:lvl w:ilvl="3" w:tplc="BB74E7EA">
      <w:numFmt w:val="bullet"/>
      <w:lvlText w:val="•"/>
      <w:lvlJc w:val="left"/>
      <w:pPr>
        <w:ind w:left="3110" w:hanging="346"/>
      </w:pPr>
      <w:rPr>
        <w:rFonts w:hint="default"/>
        <w:lang w:val="en-ZA" w:eastAsia="en-ZA" w:bidi="en-ZA"/>
      </w:rPr>
    </w:lvl>
    <w:lvl w:ilvl="4" w:tplc="B8C61958">
      <w:numFmt w:val="bullet"/>
      <w:lvlText w:val="•"/>
      <w:lvlJc w:val="left"/>
      <w:pPr>
        <w:ind w:left="3987" w:hanging="346"/>
      </w:pPr>
      <w:rPr>
        <w:rFonts w:hint="default"/>
        <w:lang w:val="en-ZA" w:eastAsia="en-ZA" w:bidi="en-ZA"/>
      </w:rPr>
    </w:lvl>
    <w:lvl w:ilvl="5" w:tplc="B3AAFF7E">
      <w:numFmt w:val="bullet"/>
      <w:lvlText w:val="•"/>
      <w:lvlJc w:val="left"/>
      <w:pPr>
        <w:ind w:left="4864" w:hanging="346"/>
      </w:pPr>
      <w:rPr>
        <w:rFonts w:hint="default"/>
        <w:lang w:val="en-ZA" w:eastAsia="en-ZA" w:bidi="en-ZA"/>
      </w:rPr>
    </w:lvl>
    <w:lvl w:ilvl="6" w:tplc="1A4C2976">
      <w:numFmt w:val="bullet"/>
      <w:lvlText w:val="•"/>
      <w:lvlJc w:val="left"/>
      <w:pPr>
        <w:ind w:left="5741" w:hanging="346"/>
      </w:pPr>
      <w:rPr>
        <w:rFonts w:hint="default"/>
        <w:lang w:val="en-ZA" w:eastAsia="en-ZA" w:bidi="en-ZA"/>
      </w:rPr>
    </w:lvl>
    <w:lvl w:ilvl="7" w:tplc="0474427A">
      <w:numFmt w:val="bullet"/>
      <w:lvlText w:val="•"/>
      <w:lvlJc w:val="left"/>
      <w:pPr>
        <w:ind w:left="6618" w:hanging="346"/>
      </w:pPr>
      <w:rPr>
        <w:rFonts w:hint="default"/>
        <w:lang w:val="en-ZA" w:eastAsia="en-ZA" w:bidi="en-ZA"/>
      </w:rPr>
    </w:lvl>
    <w:lvl w:ilvl="8" w:tplc="D5C461FA">
      <w:numFmt w:val="bullet"/>
      <w:lvlText w:val="•"/>
      <w:lvlJc w:val="left"/>
      <w:pPr>
        <w:ind w:left="7495" w:hanging="346"/>
      </w:pPr>
      <w:rPr>
        <w:rFonts w:hint="default"/>
        <w:lang w:val="en-ZA" w:eastAsia="en-ZA" w:bidi="en-ZA"/>
      </w:rPr>
    </w:lvl>
  </w:abstractNum>
  <w:abstractNum w:abstractNumId="28">
    <w:nsid w:val="73031224"/>
    <w:multiLevelType w:val="hybridMultilevel"/>
    <w:tmpl w:val="2EDCF6EE"/>
    <w:lvl w:ilvl="0" w:tplc="BEF07B80">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480C6878">
      <w:numFmt w:val="bullet"/>
      <w:lvlText w:val="•"/>
      <w:lvlJc w:val="left"/>
      <w:pPr>
        <w:ind w:left="1014" w:hanging="346"/>
      </w:pPr>
      <w:rPr>
        <w:rFonts w:hint="default"/>
        <w:lang w:val="en-ZA" w:eastAsia="en-ZA" w:bidi="en-ZA"/>
      </w:rPr>
    </w:lvl>
    <w:lvl w:ilvl="2" w:tplc="455C6B80">
      <w:numFmt w:val="bullet"/>
      <w:lvlText w:val="•"/>
      <w:lvlJc w:val="left"/>
      <w:pPr>
        <w:ind w:left="1929" w:hanging="346"/>
      </w:pPr>
      <w:rPr>
        <w:rFonts w:hint="default"/>
        <w:lang w:val="en-ZA" w:eastAsia="en-ZA" w:bidi="en-ZA"/>
      </w:rPr>
    </w:lvl>
    <w:lvl w:ilvl="3" w:tplc="64546684">
      <w:numFmt w:val="bullet"/>
      <w:lvlText w:val="•"/>
      <w:lvlJc w:val="left"/>
      <w:pPr>
        <w:ind w:left="2844" w:hanging="346"/>
      </w:pPr>
      <w:rPr>
        <w:rFonts w:hint="default"/>
        <w:lang w:val="en-ZA" w:eastAsia="en-ZA" w:bidi="en-ZA"/>
      </w:rPr>
    </w:lvl>
    <w:lvl w:ilvl="4" w:tplc="435EE766">
      <w:numFmt w:val="bullet"/>
      <w:lvlText w:val="•"/>
      <w:lvlJc w:val="left"/>
      <w:pPr>
        <w:ind w:left="3759" w:hanging="346"/>
      </w:pPr>
      <w:rPr>
        <w:rFonts w:hint="default"/>
        <w:lang w:val="en-ZA" w:eastAsia="en-ZA" w:bidi="en-ZA"/>
      </w:rPr>
    </w:lvl>
    <w:lvl w:ilvl="5" w:tplc="E9563C84">
      <w:numFmt w:val="bullet"/>
      <w:lvlText w:val="•"/>
      <w:lvlJc w:val="left"/>
      <w:pPr>
        <w:ind w:left="4674" w:hanging="346"/>
      </w:pPr>
      <w:rPr>
        <w:rFonts w:hint="default"/>
        <w:lang w:val="en-ZA" w:eastAsia="en-ZA" w:bidi="en-ZA"/>
      </w:rPr>
    </w:lvl>
    <w:lvl w:ilvl="6" w:tplc="FD96F03E">
      <w:numFmt w:val="bullet"/>
      <w:lvlText w:val="•"/>
      <w:lvlJc w:val="left"/>
      <w:pPr>
        <w:ind w:left="5589" w:hanging="346"/>
      </w:pPr>
      <w:rPr>
        <w:rFonts w:hint="default"/>
        <w:lang w:val="en-ZA" w:eastAsia="en-ZA" w:bidi="en-ZA"/>
      </w:rPr>
    </w:lvl>
    <w:lvl w:ilvl="7" w:tplc="FD38F69C">
      <w:numFmt w:val="bullet"/>
      <w:lvlText w:val="•"/>
      <w:lvlJc w:val="left"/>
      <w:pPr>
        <w:ind w:left="6504" w:hanging="346"/>
      </w:pPr>
      <w:rPr>
        <w:rFonts w:hint="default"/>
        <w:lang w:val="en-ZA" w:eastAsia="en-ZA" w:bidi="en-ZA"/>
      </w:rPr>
    </w:lvl>
    <w:lvl w:ilvl="8" w:tplc="83CA8578">
      <w:numFmt w:val="bullet"/>
      <w:lvlText w:val="•"/>
      <w:lvlJc w:val="left"/>
      <w:pPr>
        <w:ind w:left="7419" w:hanging="346"/>
      </w:pPr>
      <w:rPr>
        <w:rFonts w:hint="default"/>
        <w:lang w:val="en-ZA" w:eastAsia="en-ZA" w:bidi="en-ZA"/>
      </w:rPr>
    </w:lvl>
  </w:abstractNum>
  <w:abstractNum w:abstractNumId="29">
    <w:nsid w:val="79337D7D"/>
    <w:multiLevelType w:val="hybridMultilevel"/>
    <w:tmpl w:val="FF867560"/>
    <w:lvl w:ilvl="0" w:tplc="76563D36">
      <w:start w:val="1"/>
      <w:numFmt w:val="lowerRoman"/>
      <w:lvlText w:val="(%1)"/>
      <w:lvlJc w:val="left"/>
      <w:pPr>
        <w:ind w:left="100" w:hanging="269"/>
      </w:pPr>
      <w:rPr>
        <w:rFonts w:ascii="Arial" w:eastAsia="Arial" w:hAnsi="Arial" w:cs="Arial" w:hint="default"/>
        <w:w w:val="100"/>
        <w:sz w:val="23"/>
        <w:szCs w:val="23"/>
        <w:lang w:val="en-ZA" w:eastAsia="en-ZA" w:bidi="en-ZA"/>
      </w:rPr>
    </w:lvl>
    <w:lvl w:ilvl="1" w:tplc="A2CA9C16">
      <w:numFmt w:val="bullet"/>
      <w:lvlText w:val="•"/>
      <w:lvlJc w:val="left"/>
      <w:pPr>
        <w:ind w:left="1014" w:hanging="269"/>
      </w:pPr>
      <w:rPr>
        <w:rFonts w:hint="default"/>
        <w:lang w:val="en-ZA" w:eastAsia="en-ZA" w:bidi="en-ZA"/>
      </w:rPr>
    </w:lvl>
    <w:lvl w:ilvl="2" w:tplc="62A4C280">
      <w:numFmt w:val="bullet"/>
      <w:lvlText w:val="•"/>
      <w:lvlJc w:val="left"/>
      <w:pPr>
        <w:ind w:left="1929" w:hanging="269"/>
      </w:pPr>
      <w:rPr>
        <w:rFonts w:hint="default"/>
        <w:lang w:val="en-ZA" w:eastAsia="en-ZA" w:bidi="en-ZA"/>
      </w:rPr>
    </w:lvl>
    <w:lvl w:ilvl="3" w:tplc="398875B6">
      <w:numFmt w:val="bullet"/>
      <w:lvlText w:val="•"/>
      <w:lvlJc w:val="left"/>
      <w:pPr>
        <w:ind w:left="2844" w:hanging="269"/>
      </w:pPr>
      <w:rPr>
        <w:rFonts w:hint="default"/>
        <w:lang w:val="en-ZA" w:eastAsia="en-ZA" w:bidi="en-ZA"/>
      </w:rPr>
    </w:lvl>
    <w:lvl w:ilvl="4" w:tplc="62FA7112">
      <w:numFmt w:val="bullet"/>
      <w:lvlText w:val="•"/>
      <w:lvlJc w:val="left"/>
      <w:pPr>
        <w:ind w:left="3759" w:hanging="269"/>
      </w:pPr>
      <w:rPr>
        <w:rFonts w:hint="default"/>
        <w:lang w:val="en-ZA" w:eastAsia="en-ZA" w:bidi="en-ZA"/>
      </w:rPr>
    </w:lvl>
    <w:lvl w:ilvl="5" w:tplc="34FCF60C">
      <w:numFmt w:val="bullet"/>
      <w:lvlText w:val="•"/>
      <w:lvlJc w:val="left"/>
      <w:pPr>
        <w:ind w:left="4674" w:hanging="269"/>
      </w:pPr>
      <w:rPr>
        <w:rFonts w:hint="default"/>
        <w:lang w:val="en-ZA" w:eastAsia="en-ZA" w:bidi="en-ZA"/>
      </w:rPr>
    </w:lvl>
    <w:lvl w:ilvl="6" w:tplc="E26834FE">
      <w:numFmt w:val="bullet"/>
      <w:lvlText w:val="•"/>
      <w:lvlJc w:val="left"/>
      <w:pPr>
        <w:ind w:left="5589" w:hanging="269"/>
      </w:pPr>
      <w:rPr>
        <w:rFonts w:hint="default"/>
        <w:lang w:val="en-ZA" w:eastAsia="en-ZA" w:bidi="en-ZA"/>
      </w:rPr>
    </w:lvl>
    <w:lvl w:ilvl="7" w:tplc="7F0667F6">
      <w:numFmt w:val="bullet"/>
      <w:lvlText w:val="•"/>
      <w:lvlJc w:val="left"/>
      <w:pPr>
        <w:ind w:left="6504" w:hanging="269"/>
      </w:pPr>
      <w:rPr>
        <w:rFonts w:hint="default"/>
        <w:lang w:val="en-ZA" w:eastAsia="en-ZA" w:bidi="en-ZA"/>
      </w:rPr>
    </w:lvl>
    <w:lvl w:ilvl="8" w:tplc="E14E1708">
      <w:numFmt w:val="bullet"/>
      <w:lvlText w:val="•"/>
      <w:lvlJc w:val="left"/>
      <w:pPr>
        <w:ind w:left="7419" w:hanging="269"/>
      </w:pPr>
      <w:rPr>
        <w:rFonts w:hint="default"/>
        <w:lang w:val="en-ZA" w:eastAsia="en-ZA" w:bidi="en-ZA"/>
      </w:rPr>
    </w:lvl>
  </w:abstractNum>
  <w:abstractNum w:abstractNumId="30">
    <w:nsid w:val="7FE84186"/>
    <w:multiLevelType w:val="multilevel"/>
    <w:tmpl w:val="C1C2A56C"/>
    <w:lvl w:ilvl="0">
      <w:start w:val="1"/>
      <w:numFmt w:val="decimal"/>
      <w:lvlText w:val="%1."/>
      <w:lvlJc w:val="left"/>
      <w:pPr>
        <w:ind w:left="398" w:hanging="300"/>
      </w:pPr>
      <w:rPr>
        <w:rFonts w:ascii="Arial" w:eastAsia="Arial" w:hAnsi="Arial" w:cs="Arial" w:hint="default"/>
        <w:b/>
        <w:bCs/>
        <w:w w:val="100"/>
        <w:sz w:val="27"/>
        <w:szCs w:val="27"/>
        <w:lang w:val="en-ZA" w:eastAsia="en-ZA" w:bidi="en-ZA"/>
      </w:rPr>
    </w:lvl>
    <w:lvl w:ilvl="1">
      <w:start w:val="1"/>
      <w:numFmt w:val="decimal"/>
      <w:lvlText w:val="%1.%2"/>
      <w:lvlJc w:val="left"/>
      <w:pPr>
        <w:ind w:left="483" w:hanging="384"/>
      </w:pPr>
      <w:rPr>
        <w:rFonts w:hint="default"/>
        <w:b/>
        <w:bCs/>
        <w:spacing w:val="-1"/>
        <w:w w:val="100"/>
        <w:lang w:val="en-ZA" w:eastAsia="en-ZA" w:bidi="en-ZA"/>
      </w:rPr>
    </w:lvl>
    <w:lvl w:ilvl="2">
      <w:numFmt w:val="bullet"/>
      <w:lvlText w:val="•"/>
      <w:lvlJc w:val="left"/>
      <w:pPr>
        <w:ind w:left="480" w:hanging="384"/>
      </w:pPr>
      <w:rPr>
        <w:rFonts w:hint="default"/>
        <w:lang w:val="en-ZA" w:eastAsia="en-ZA" w:bidi="en-ZA"/>
      </w:rPr>
    </w:lvl>
    <w:lvl w:ilvl="3">
      <w:numFmt w:val="bullet"/>
      <w:lvlText w:val="•"/>
      <w:lvlJc w:val="left"/>
      <w:pPr>
        <w:ind w:left="1576" w:hanging="384"/>
      </w:pPr>
      <w:rPr>
        <w:rFonts w:hint="default"/>
        <w:lang w:val="en-ZA" w:eastAsia="en-ZA" w:bidi="en-ZA"/>
      </w:rPr>
    </w:lvl>
    <w:lvl w:ilvl="4">
      <w:numFmt w:val="bullet"/>
      <w:lvlText w:val="•"/>
      <w:lvlJc w:val="left"/>
      <w:pPr>
        <w:ind w:left="2672" w:hanging="384"/>
      </w:pPr>
      <w:rPr>
        <w:rFonts w:hint="default"/>
        <w:lang w:val="en-ZA" w:eastAsia="en-ZA" w:bidi="en-ZA"/>
      </w:rPr>
    </w:lvl>
    <w:lvl w:ilvl="5">
      <w:numFmt w:val="bullet"/>
      <w:lvlText w:val="•"/>
      <w:lvlJc w:val="left"/>
      <w:pPr>
        <w:ind w:left="3768" w:hanging="384"/>
      </w:pPr>
      <w:rPr>
        <w:rFonts w:hint="default"/>
        <w:lang w:val="en-ZA" w:eastAsia="en-ZA" w:bidi="en-ZA"/>
      </w:rPr>
    </w:lvl>
    <w:lvl w:ilvl="6">
      <w:numFmt w:val="bullet"/>
      <w:lvlText w:val="•"/>
      <w:lvlJc w:val="left"/>
      <w:pPr>
        <w:ind w:left="4864" w:hanging="384"/>
      </w:pPr>
      <w:rPr>
        <w:rFonts w:hint="default"/>
        <w:lang w:val="en-ZA" w:eastAsia="en-ZA" w:bidi="en-ZA"/>
      </w:rPr>
    </w:lvl>
    <w:lvl w:ilvl="7">
      <w:numFmt w:val="bullet"/>
      <w:lvlText w:val="•"/>
      <w:lvlJc w:val="left"/>
      <w:pPr>
        <w:ind w:left="5960" w:hanging="384"/>
      </w:pPr>
      <w:rPr>
        <w:rFonts w:hint="default"/>
        <w:lang w:val="en-ZA" w:eastAsia="en-ZA" w:bidi="en-ZA"/>
      </w:rPr>
    </w:lvl>
    <w:lvl w:ilvl="8">
      <w:numFmt w:val="bullet"/>
      <w:lvlText w:val="•"/>
      <w:lvlJc w:val="left"/>
      <w:pPr>
        <w:ind w:left="7056" w:hanging="384"/>
      </w:pPr>
      <w:rPr>
        <w:rFonts w:hint="default"/>
        <w:lang w:val="en-ZA" w:eastAsia="en-ZA" w:bidi="en-ZA"/>
      </w:rPr>
    </w:lvl>
  </w:abstractNum>
  <w:num w:numId="1">
    <w:abstractNumId w:val="12"/>
  </w:num>
  <w:num w:numId="2">
    <w:abstractNumId w:val="23"/>
  </w:num>
  <w:num w:numId="3">
    <w:abstractNumId w:val="1"/>
  </w:num>
  <w:num w:numId="4">
    <w:abstractNumId w:val="26"/>
  </w:num>
  <w:num w:numId="5">
    <w:abstractNumId w:val="15"/>
  </w:num>
  <w:num w:numId="6">
    <w:abstractNumId w:val="14"/>
  </w:num>
  <w:num w:numId="7">
    <w:abstractNumId w:val="5"/>
  </w:num>
  <w:num w:numId="8">
    <w:abstractNumId w:val="11"/>
  </w:num>
  <w:num w:numId="9">
    <w:abstractNumId w:val="20"/>
  </w:num>
  <w:num w:numId="10">
    <w:abstractNumId w:val="4"/>
  </w:num>
  <w:num w:numId="11">
    <w:abstractNumId w:val="13"/>
  </w:num>
  <w:num w:numId="12">
    <w:abstractNumId w:val="24"/>
  </w:num>
  <w:num w:numId="13">
    <w:abstractNumId w:val="17"/>
  </w:num>
  <w:num w:numId="14">
    <w:abstractNumId w:val="8"/>
  </w:num>
  <w:num w:numId="15">
    <w:abstractNumId w:val="27"/>
  </w:num>
  <w:num w:numId="16">
    <w:abstractNumId w:val="3"/>
  </w:num>
  <w:num w:numId="17">
    <w:abstractNumId w:val="22"/>
  </w:num>
  <w:num w:numId="18">
    <w:abstractNumId w:val="28"/>
  </w:num>
  <w:num w:numId="19">
    <w:abstractNumId w:val="29"/>
  </w:num>
  <w:num w:numId="20">
    <w:abstractNumId w:val="2"/>
  </w:num>
  <w:num w:numId="21">
    <w:abstractNumId w:val="0"/>
  </w:num>
  <w:num w:numId="22">
    <w:abstractNumId w:val="6"/>
  </w:num>
  <w:num w:numId="23">
    <w:abstractNumId w:val="25"/>
  </w:num>
  <w:num w:numId="24">
    <w:abstractNumId w:val="10"/>
  </w:num>
  <w:num w:numId="25">
    <w:abstractNumId w:val="18"/>
  </w:num>
  <w:num w:numId="26">
    <w:abstractNumId w:val="16"/>
  </w:num>
  <w:num w:numId="27">
    <w:abstractNumId w:val="7"/>
  </w:num>
  <w:num w:numId="28">
    <w:abstractNumId w:val="30"/>
  </w:num>
  <w:num w:numId="29">
    <w:abstractNumId w:val="21"/>
  </w:num>
  <w:num w:numId="30">
    <w:abstractNumId w:val="9"/>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6941B9"/>
    <w:rsid w:val="0002012F"/>
    <w:rsid w:val="00053398"/>
    <w:rsid w:val="0008245A"/>
    <w:rsid w:val="00092FE9"/>
    <w:rsid w:val="000D4217"/>
    <w:rsid w:val="00154E72"/>
    <w:rsid w:val="001D4177"/>
    <w:rsid w:val="002530A6"/>
    <w:rsid w:val="00272387"/>
    <w:rsid w:val="002B6AEC"/>
    <w:rsid w:val="002C07ED"/>
    <w:rsid w:val="002C1201"/>
    <w:rsid w:val="00344021"/>
    <w:rsid w:val="0034508B"/>
    <w:rsid w:val="00377042"/>
    <w:rsid w:val="003E77E2"/>
    <w:rsid w:val="003F014C"/>
    <w:rsid w:val="00405C05"/>
    <w:rsid w:val="004D23C3"/>
    <w:rsid w:val="00522FAC"/>
    <w:rsid w:val="005313E4"/>
    <w:rsid w:val="0056428E"/>
    <w:rsid w:val="00577282"/>
    <w:rsid w:val="005B7826"/>
    <w:rsid w:val="005C55D0"/>
    <w:rsid w:val="005D10F9"/>
    <w:rsid w:val="005E057E"/>
    <w:rsid w:val="00683827"/>
    <w:rsid w:val="006941B9"/>
    <w:rsid w:val="006B7C14"/>
    <w:rsid w:val="006F2EBA"/>
    <w:rsid w:val="006F385A"/>
    <w:rsid w:val="007113F1"/>
    <w:rsid w:val="0074017A"/>
    <w:rsid w:val="00746CD0"/>
    <w:rsid w:val="007707D6"/>
    <w:rsid w:val="007C1B6E"/>
    <w:rsid w:val="007D5629"/>
    <w:rsid w:val="007E07C1"/>
    <w:rsid w:val="007F0139"/>
    <w:rsid w:val="008630A2"/>
    <w:rsid w:val="008D1B83"/>
    <w:rsid w:val="008D1FB6"/>
    <w:rsid w:val="008F1B48"/>
    <w:rsid w:val="00940D90"/>
    <w:rsid w:val="00946A09"/>
    <w:rsid w:val="009B431F"/>
    <w:rsid w:val="009C7A47"/>
    <w:rsid w:val="009D12EE"/>
    <w:rsid w:val="00A04A1E"/>
    <w:rsid w:val="00A15A36"/>
    <w:rsid w:val="00A17CA3"/>
    <w:rsid w:val="00A92A45"/>
    <w:rsid w:val="00AD0C09"/>
    <w:rsid w:val="00B168CF"/>
    <w:rsid w:val="00B2170E"/>
    <w:rsid w:val="00B93E9C"/>
    <w:rsid w:val="00B9454E"/>
    <w:rsid w:val="00B94701"/>
    <w:rsid w:val="00B94BB4"/>
    <w:rsid w:val="00BA668B"/>
    <w:rsid w:val="00BC6828"/>
    <w:rsid w:val="00BE55EB"/>
    <w:rsid w:val="00BE5778"/>
    <w:rsid w:val="00C63D0D"/>
    <w:rsid w:val="00C93E0C"/>
    <w:rsid w:val="00CA6E89"/>
    <w:rsid w:val="00D144FA"/>
    <w:rsid w:val="00D21122"/>
    <w:rsid w:val="00DA3CF8"/>
    <w:rsid w:val="00DF1623"/>
    <w:rsid w:val="00E02C49"/>
    <w:rsid w:val="00E05EC5"/>
    <w:rsid w:val="00E219A5"/>
    <w:rsid w:val="00E34223"/>
    <w:rsid w:val="00ED0D30"/>
    <w:rsid w:val="00F3311B"/>
    <w:rsid w:val="00F33CCA"/>
    <w:rsid w:val="00F51708"/>
    <w:rsid w:val="00FA1A5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2C49"/>
    <w:rPr>
      <w:rFonts w:ascii="Arial" w:eastAsia="Arial" w:hAnsi="Arial" w:cs="Arial"/>
      <w:lang w:val="en-ZA" w:eastAsia="en-ZA" w:bidi="en-ZA"/>
    </w:rPr>
  </w:style>
  <w:style w:type="paragraph" w:styleId="Heading1">
    <w:name w:val="heading 1"/>
    <w:basedOn w:val="Normal"/>
    <w:uiPriority w:val="1"/>
    <w:qFormat/>
    <w:rsid w:val="00E02C49"/>
    <w:pPr>
      <w:ind w:left="398" w:hanging="298"/>
      <w:outlineLvl w:val="0"/>
    </w:pPr>
    <w:rPr>
      <w:b/>
      <w:bCs/>
      <w:sz w:val="27"/>
      <w:szCs w:val="27"/>
    </w:rPr>
  </w:style>
  <w:style w:type="paragraph" w:styleId="Heading2">
    <w:name w:val="heading 2"/>
    <w:basedOn w:val="Normal"/>
    <w:uiPriority w:val="1"/>
    <w:qFormat/>
    <w:rsid w:val="00E02C49"/>
    <w:pPr>
      <w:ind w:left="483" w:hanging="383"/>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02C49"/>
    <w:pPr>
      <w:spacing w:before="264"/>
      <w:ind w:left="100"/>
    </w:pPr>
    <w:rPr>
      <w:b/>
      <w:bCs/>
      <w:sz w:val="23"/>
      <w:szCs w:val="23"/>
    </w:rPr>
  </w:style>
  <w:style w:type="paragraph" w:styleId="BodyText">
    <w:name w:val="Body Text"/>
    <w:basedOn w:val="Normal"/>
    <w:uiPriority w:val="1"/>
    <w:qFormat/>
    <w:rsid w:val="00E02C49"/>
    <w:rPr>
      <w:sz w:val="23"/>
      <w:szCs w:val="23"/>
    </w:rPr>
  </w:style>
  <w:style w:type="paragraph" w:styleId="ListParagraph">
    <w:name w:val="List Paragraph"/>
    <w:basedOn w:val="Normal"/>
    <w:uiPriority w:val="1"/>
    <w:qFormat/>
    <w:rsid w:val="00E02C49"/>
    <w:pPr>
      <w:ind w:left="100"/>
    </w:pPr>
  </w:style>
  <w:style w:type="paragraph" w:customStyle="1" w:styleId="TableParagraph">
    <w:name w:val="Table Paragraph"/>
    <w:basedOn w:val="Normal"/>
    <w:uiPriority w:val="1"/>
    <w:qFormat/>
    <w:rsid w:val="00E02C49"/>
    <w:pPr>
      <w:ind w:left="107"/>
    </w:pPr>
    <w:rPr>
      <w:rFonts w:ascii="Liberation Sans Narrow" w:eastAsia="Liberation Sans Narrow" w:hAnsi="Liberation Sans Narrow" w:cs="Liberation Sans Narrow"/>
    </w:rPr>
  </w:style>
  <w:style w:type="paragraph" w:styleId="BalloonText">
    <w:name w:val="Balloon Text"/>
    <w:basedOn w:val="Normal"/>
    <w:link w:val="BalloonTextChar"/>
    <w:uiPriority w:val="99"/>
    <w:semiHidden/>
    <w:unhideWhenUsed/>
    <w:rsid w:val="0008245A"/>
    <w:rPr>
      <w:rFonts w:ascii="Tahoma" w:hAnsi="Tahoma" w:cs="Tahoma"/>
      <w:sz w:val="16"/>
      <w:szCs w:val="16"/>
    </w:rPr>
  </w:style>
  <w:style w:type="character" w:customStyle="1" w:styleId="BalloonTextChar">
    <w:name w:val="Balloon Text Char"/>
    <w:basedOn w:val="DefaultParagraphFont"/>
    <w:link w:val="BalloonText"/>
    <w:uiPriority w:val="99"/>
    <w:semiHidden/>
    <w:rsid w:val="0008245A"/>
    <w:rPr>
      <w:rFonts w:ascii="Tahoma" w:eastAsia="Arial" w:hAnsi="Tahoma" w:cs="Tahoma"/>
      <w:sz w:val="16"/>
      <w:szCs w:val="16"/>
      <w:lang w:val="en-ZA" w:eastAsia="en-ZA" w:bidi="en-Z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DebbieP</dc:creator>
  <cp:lastModifiedBy>user</cp:lastModifiedBy>
  <cp:revision>2</cp:revision>
  <dcterms:created xsi:type="dcterms:W3CDTF">2019-05-23T16:45:00Z</dcterms:created>
  <dcterms:modified xsi:type="dcterms:W3CDTF">2019-05-23T16:45:00Z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Creator">
    <vt:lpwstr>Microsoft® Word 2010</vt:lpwstr>
  </property>
  <property fmtid="{D5CDD505-2E9C-101B-9397-08002B2CF9AE}" pid="4" name="LastSaved">
    <vt:filetime>2019-05-16T00:00:00Z</vt:filetime>
  </property>
</Properties>
</file>